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3E20" w:rsidRPr="00002225" w:rsidRDefault="00AD3E20" w:rsidP="00AD3E20">
      <w:pPr>
        <w:pStyle w:val="Textoindependiente"/>
        <w:jc w:val="center"/>
        <w:rPr>
          <w:b/>
          <w:bCs/>
        </w:rPr>
      </w:pPr>
      <w:r w:rsidRPr="00002225">
        <w:rPr>
          <w:b/>
          <w:bCs/>
        </w:rPr>
        <w:t>DIMENSIÓN: VIDA SALUDABLE</w:t>
      </w:r>
    </w:p>
    <w:p w:rsidR="00AD3E20" w:rsidRPr="00002225" w:rsidRDefault="00AD3E20" w:rsidP="00AD3E20">
      <w:pPr>
        <w:pStyle w:val="Textoindependiente"/>
        <w:jc w:val="center"/>
        <w:rPr>
          <w:b/>
          <w:bCs/>
        </w:rPr>
      </w:pPr>
      <w:r w:rsidRPr="00002225">
        <w:rPr>
          <w:b/>
          <w:bCs/>
        </w:rPr>
        <w:t>SUBDIMENSIÓN: SEXUALIDAD</w:t>
      </w:r>
    </w:p>
    <w:p w:rsidR="00AD3E20" w:rsidRPr="00002225" w:rsidRDefault="00AD3E20" w:rsidP="00AD3E20">
      <w:pPr>
        <w:rPr>
          <w:rFonts w:ascii="Arial" w:hAnsi="Arial" w:cs="Arial"/>
          <w:b/>
          <w:color w:val="FF6600"/>
          <w:lang w:val="es-ES_tradnl"/>
        </w:rPr>
      </w:pPr>
    </w:p>
    <w:p w:rsidR="00497428" w:rsidRPr="00002225" w:rsidRDefault="00497428" w:rsidP="00497428">
      <w:pPr>
        <w:rPr>
          <w:rFonts w:ascii="Arial" w:hAnsi="Arial" w:cs="Arial"/>
          <w:lang w:val="es-ES_tradnl"/>
        </w:rPr>
      </w:pPr>
    </w:p>
    <w:p w:rsidR="00497428" w:rsidRPr="00002225" w:rsidRDefault="00497428" w:rsidP="00497428">
      <w:pPr>
        <w:jc w:val="center"/>
        <w:rPr>
          <w:rFonts w:ascii="Arial" w:hAnsi="Arial" w:cs="Arial"/>
          <w:b/>
          <w:color w:val="FF6600"/>
          <w:lang w:val="es-ES_tradnl"/>
        </w:rPr>
      </w:pPr>
      <w:r w:rsidRPr="00002225">
        <w:rPr>
          <w:rFonts w:ascii="Arial" w:hAnsi="Arial" w:cs="Arial"/>
          <w:b/>
          <w:color w:val="FF6600"/>
          <w:lang w:val="es-ES_tradnl"/>
        </w:rPr>
        <w:t>ACTIVIDADES PARA ESTUDIANTES</w:t>
      </w:r>
    </w:p>
    <w:p w:rsidR="001A2FFE" w:rsidRPr="00002225" w:rsidRDefault="00497428" w:rsidP="001A2FFE">
      <w:pPr>
        <w:jc w:val="center"/>
        <w:rPr>
          <w:rFonts w:ascii="Arial" w:hAnsi="Arial" w:cs="Arial"/>
          <w:b/>
          <w:color w:val="FF6600"/>
          <w:lang w:val="es-ES_tradnl"/>
        </w:rPr>
      </w:pPr>
      <w:r w:rsidRPr="00002225">
        <w:rPr>
          <w:rFonts w:ascii="Arial" w:hAnsi="Arial" w:cs="Arial"/>
          <w:b/>
          <w:color w:val="FF6600"/>
          <w:lang w:val="es-ES_tradnl"/>
        </w:rPr>
        <w:t xml:space="preserve">Tema: </w:t>
      </w:r>
      <w:r w:rsidR="001A2FFE" w:rsidRPr="00002225">
        <w:rPr>
          <w:rFonts w:ascii="Arial" w:hAnsi="Arial" w:cs="Arial"/>
          <w:b/>
          <w:color w:val="FF6600"/>
          <w:lang w:val="es-ES_tradnl"/>
        </w:rPr>
        <w:t>Mis relaciones</w:t>
      </w:r>
    </w:p>
    <w:p w:rsidR="00341975" w:rsidRPr="00002225" w:rsidRDefault="00341975" w:rsidP="00341975">
      <w:pPr>
        <w:rPr>
          <w:rFonts w:ascii="Arial" w:hAnsi="Arial" w:cs="Arial"/>
          <w:b/>
          <w:color w:val="E36C0A"/>
          <w:sz w:val="22"/>
          <w:szCs w:val="22"/>
          <w:lang w:val="es-ES_tradnl"/>
        </w:rPr>
      </w:pPr>
    </w:p>
    <w:p w:rsidR="00341975" w:rsidRPr="00002225" w:rsidRDefault="00341975" w:rsidP="00341975">
      <w:pPr>
        <w:rPr>
          <w:rFonts w:ascii="Arial" w:hAnsi="Arial" w:cs="Arial"/>
          <w:b/>
          <w:color w:val="E36C0A"/>
        </w:rPr>
      </w:pPr>
      <w:r w:rsidRPr="00002225">
        <w:rPr>
          <w:rFonts w:ascii="Arial" w:hAnsi="Arial" w:cs="Arial"/>
          <w:b/>
          <w:color w:val="E36C0A"/>
        </w:rPr>
        <w:t xml:space="preserve">II. </w:t>
      </w:r>
      <w:r w:rsidRPr="00002225">
        <w:rPr>
          <w:rFonts w:ascii="Arial" w:hAnsi="Arial" w:cs="Arial"/>
          <w:b/>
          <w:color w:val="E36C0A"/>
          <w:lang w:val="es-ES_tradnl"/>
        </w:rPr>
        <w:t>Plano Relacional</w:t>
      </w:r>
    </w:p>
    <w:p w:rsidR="00341975" w:rsidRPr="00002225" w:rsidRDefault="00341975" w:rsidP="00341975">
      <w:pPr>
        <w:jc w:val="both"/>
        <w:rPr>
          <w:rFonts w:ascii="Arial" w:hAnsi="Arial" w:cs="Arial"/>
          <w:b/>
          <w:lang w:val="es-ES_tradnl"/>
        </w:rPr>
      </w:pPr>
      <w:r w:rsidRPr="00002225">
        <w:rPr>
          <w:rFonts w:ascii="Arial" w:hAnsi="Arial" w:cs="Arial"/>
          <w:b/>
        </w:rPr>
        <w:t xml:space="preserve">Actividad para estudiantes. </w:t>
      </w:r>
      <w:r w:rsidRPr="00002225">
        <w:rPr>
          <w:rFonts w:ascii="Arial" w:hAnsi="Arial" w:cs="Arial"/>
          <w:b/>
          <w:lang w:val="es-ES_tradnl"/>
        </w:rPr>
        <w:t>Conociendo los métodos anticonceptivos</w:t>
      </w:r>
    </w:p>
    <w:p w:rsidR="00341975" w:rsidRPr="00002225" w:rsidRDefault="00341975" w:rsidP="00341975">
      <w:pPr>
        <w:jc w:val="both"/>
        <w:rPr>
          <w:rFonts w:ascii="Arial" w:hAnsi="Arial" w:cs="Arial"/>
          <w:color w:val="0000FF"/>
          <w:lang w:val="es-ES_tradnl"/>
        </w:rPr>
      </w:pPr>
    </w:p>
    <w:p w:rsidR="00341975" w:rsidRPr="00002225" w:rsidRDefault="00341975" w:rsidP="00341975">
      <w:pPr>
        <w:pStyle w:val="Textoindependiente"/>
        <w:spacing w:line="240" w:lineRule="auto"/>
        <w:rPr>
          <w:color w:val="000000"/>
        </w:rPr>
      </w:pPr>
      <w:r w:rsidRPr="00002225">
        <w:rPr>
          <w:b/>
          <w:bCs/>
        </w:rPr>
        <w:t xml:space="preserve">Propósito: </w:t>
      </w:r>
      <w:r w:rsidRPr="00002225">
        <w:rPr>
          <w:lang w:val="es-ES_tradnl"/>
        </w:rPr>
        <w:t xml:space="preserve">Que las y los estudiantes </w:t>
      </w:r>
      <w:r w:rsidRPr="00002225">
        <w:rPr>
          <w:b/>
          <w:bCs/>
          <w:color w:val="000000"/>
        </w:rPr>
        <w:t>conozcan los métodos anticonceptivos, su funcionamiento y efectividad.</w:t>
      </w:r>
    </w:p>
    <w:p w:rsidR="00341975" w:rsidRPr="00002225" w:rsidRDefault="00341975" w:rsidP="00341975">
      <w:pPr>
        <w:rPr>
          <w:rFonts w:ascii="Arial" w:hAnsi="Arial" w:cs="Arial"/>
          <w:color w:val="000000"/>
          <w:sz w:val="22"/>
          <w:szCs w:val="22"/>
        </w:rPr>
      </w:pPr>
    </w:p>
    <w:p w:rsidR="00341975" w:rsidRPr="00002225" w:rsidRDefault="00341975" w:rsidP="00341975">
      <w:pPr>
        <w:jc w:val="both"/>
        <w:rPr>
          <w:rFonts w:ascii="Arial" w:hAnsi="Arial" w:cs="Arial"/>
          <w:lang w:val="es-ES_tradnl"/>
        </w:rPr>
      </w:pPr>
      <w:r w:rsidRPr="00002225">
        <w:rPr>
          <w:rFonts w:ascii="Arial" w:hAnsi="Arial" w:cs="Arial"/>
          <w:b/>
          <w:lang w:val="es-ES_tradnl"/>
        </w:rPr>
        <w:t>Competencias a desarrollar</w:t>
      </w:r>
      <w:r w:rsidRPr="00002225">
        <w:rPr>
          <w:rFonts w:ascii="Arial" w:hAnsi="Arial" w:cs="Arial"/>
          <w:lang w:val="es-ES_tradnl"/>
        </w:rPr>
        <w:t>: toma de decisiones, autoestima.</w:t>
      </w:r>
    </w:p>
    <w:p w:rsidR="00341975" w:rsidRPr="00002225" w:rsidRDefault="00341975" w:rsidP="00341975">
      <w:pPr>
        <w:jc w:val="both"/>
        <w:rPr>
          <w:rFonts w:ascii="Arial" w:hAnsi="Arial" w:cs="Arial"/>
          <w:color w:val="0000FF"/>
          <w:lang w:val="es-ES_tradnl"/>
        </w:rPr>
      </w:pPr>
    </w:p>
    <w:p w:rsidR="00341975" w:rsidRPr="00002225" w:rsidRDefault="00341975" w:rsidP="00341975">
      <w:pPr>
        <w:jc w:val="both"/>
        <w:rPr>
          <w:rFonts w:ascii="Arial" w:hAnsi="Arial" w:cs="Arial"/>
          <w:b/>
          <w:lang w:val="es-ES_tradnl"/>
        </w:rPr>
      </w:pPr>
      <w:r w:rsidRPr="00002225">
        <w:rPr>
          <w:rFonts w:ascii="Arial" w:hAnsi="Arial" w:cs="Arial"/>
          <w:b/>
          <w:lang w:val="es-ES_tradnl"/>
        </w:rPr>
        <w:t>Duración</w:t>
      </w:r>
    </w:p>
    <w:p w:rsidR="00341975" w:rsidRPr="00002225" w:rsidRDefault="00341975" w:rsidP="00341975">
      <w:pPr>
        <w:jc w:val="both"/>
        <w:rPr>
          <w:rFonts w:ascii="Arial" w:hAnsi="Arial" w:cs="Arial"/>
          <w:lang w:val="es-ES_tradnl"/>
        </w:rPr>
      </w:pPr>
      <w:r w:rsidRPr="00002225">
        <w:rPr>
          <w:rFonts w:ascii="Arial" w:hAnsi="Arial" w:cs="Arial"/>
          <w:lang w:val="es-ES_tradnl"/>
        </w:rPr>
        <w:t>El tiempo adecuado para esta actividad deberá decidirlo cada docente, tomando en cuenta las características de su grupo y la disponibilidad de los materiales requeridos en el interior del plantel.</w:t>
      </w:r>
    </w:p>
    <w:p w:rsidR="00341975" w:rsidRPr="00002225" w:rsidRDefault="00341975" w:rsidP="00341975">
      <w:pPr>
        <w:jc w:val="both"/>
        <w:rPr>
          <w:rFonts w:ascii="Arial" w:hAnsi="Arial" w:cs="Arial"/>
          <w:color w:val="0000FF"/>
          <w:lang w:val="es-ES_tradnl"/>
        </w:rPr>
      </w:pPr>
    </w:p>
    <w:p w:rsidR="00341975" w:rsidRPr="00002225" w:rsidRDefault="00341975" w:rsidP="00341975">
      <w:pPr>
        <w:jc w:val="both"/>
        <w:rPr>
          <w:rFonts w:ascii="Arial" w:hAnsi="Arial" w:cs="Arial"/>
          <w:b/>
          <w:lang w:val="es-ES_tradnl"/>
        </w:rPr>
      </w:pPr>
      <w:r w:rsidRPr="00002225">
        <w:rPr>
          <w:rFonts w:ascii="Arial" w:hAnsi="Arial" w:cs="Arial"/>
          <w:b/>
          <w:lang w:val="es-ES_tradnl"/>
        </w:rPr>
        <w:t>Material</w:t>
      </w:r>
    </w:p>
    <w:p w:rsidR="00341975" w:rsidRPr="00002225" w:rsidRDefault="00341975" w:rsidP="00341975">
      <w:pPr>
        <w:jc w:val="both"/>
        <w:rPr>
          <w:rFonts w:ascii="Arial" w:hAnsi="Arial" w:cs="Arial"/>
          <w:lang w:val="es-ES_tradnl"/>
        </w:rPr>
      </w:pPr>
      <w:r w:rsidRPr="00002225">
        <w:rPr>
          <w:rFonts w:ascii="Arial" w:hAnsi="Arial" w:cs="Arial"/>
          <w:lang w:val="es-ES_tradnl"/>
        </w:rPr>
        <w:t>Insumos para la investigación, biblioteca, acceso a Internet, revistas o material audiovisual.</w:t>
      </w:r>
    </w:p>
    <w:p w:rsidR="00341975" w:rsidRPr="00002225" w:rsidRDefault="00341975" w:rsidP="00341975">
      <w:pPr>
        <w:jc w:val="both"/>
        <w:rPr>
          <w:rFonts w:ascii="Arial" w:hAnsi="Arial" w:cs="Arial"/>
          <w:color w:val="0000FF"/>
          <w:lang w:val="es-ES_tradnl"/>
        </w:rPr>
      </w:pPr>
    </w:p>
    <w:p w:rsidR="00341975" w:rsidRPr="00002225" w:rsidRDefault="00341975" w:rsidP="00341975">
      <w:pPr>
        <w:jc w:val="both"/>
        <w:rPr>
          <w:rFonts w:ascii="Arial" w:hAnsi="Arial" w:cs="Arial"/>
          <w:b/>
        </w:rPr>
      </w:pPr>
      <w:r w:rsidRPr="00002225">
        <w:rPr>
          <w:rFonts w:ascii="Arial" w:hAnsi="Arial" w:cs="Arial"/>
          <w:b/>
        </w:rPr>
        <w:t>Preparación de la actividad</w:t>
      </w:r>
    </w:p>
    <w:p w:rsidR="00341975" w:rsidRPr="00002225" w:rsidRDefault="00341975" w:rsidP="00341975">
      <w:pPr>
        <w:jc w:val="both"/>
        <w:rPr>
          <w:rFonts w:ascii="Arial" w:hAnsi="Arial" w:cs="Arial"/>
        </w:rPr>
      </w:pPr>
      <w:r w:rsidRPr="00002225">
        <w:rPr>
          <w:rFonts w:ascii="Arial" w:hAnsi="Arial" w:cs="Arial"/>
        </w:rPr>
        <w:t>La o el docente formará equipos en el grupo y les indicará que cada equipo realizará una investigación acerca de un método anticonceptivo y hará un sorteo para distribuir los temas. Su investigación deberá incluir la descripción y forma de uso del método, su efectividad, las ventajas y las desventajas de utilizarlo. Es importante que la o el docente conozca los materiales con los que se cuenta dentro del plantel, si la biblioteca es suficiente para la investigación y si las y los alumnos tienen acceso al Internet dentro de las instalaciones, de no ser así, la investigación deberá realizarse fuera de la escuela.</w:t>
      </w:r>
    </w:p>
    <w:p w:rsidR="00341975" w:rsidRPr="00002225" w:rsidRDefault="00341975" w:rsidP="00341975">
      <w:pPr>
        <w:jc w:val="both"/>
        <w:rPr>
          <w:rFonts w:ascii="Arial" w:hAnsi="Arial" w:cs="Arial"/>
        </w:rPr>
      </w:pPr>
    </w:p>
    <w:p w:rsidR="00341975" w:rsidRPr="00002225" w:rsidRDefault="00341975" w:rsidP="00341975">
      <w:pPr>
        <w:jc w:val="both"/>
        <w:rPr>
          <w:rFonts w:ascii="Arial" w:hAnsi="Arial" w:cs="Arial"/>
        </w:rPr>
      </w:pPr>
      <w:r w:rsidRPr="00002225">
        <w:rPr>
          <w:rFonts w:ascii="Arial" w:hAnsi="Arial" w:cs="Arial"/>
        </w:rPr>
        <w:t xml:space="preserve"> Los métodos a investigar son:</w:t>
      </w:r>
    </w:p>
    <w:p w:rsidR="00341975" w:rsidRPr="00002225" w:rsidRDefault="00341975" w:rsidP="00341975">
      <w:pPr>
        <w:ind w:left="360"/>
        <w:jc w:val="both"/>
        <w:rPr>
          <w:rFonts w:ascii="Arial" w:hAnsi="Arial" w:cs="Arial"/>
          <w:b/>
        </w:rPr>
      </w:pPr>
    </w:p>
    <w:p w:rsidR="00341975" w:rsidRPr="00002225" w:rsidRDefault="00341975" w:rsidP="00341975">
      <w:pPr>
        <w:ind w:left="360"/>
        <w:jc w:val="both"/>
        <w:rPr>
          <w:rFonts w:ascii="Arial" w:hAnsi="Arial" w:cs="Arial"/>
          <w:b/>
        </w:rPr>
      </w:pPr>
      <w:r w:rsidRPr="00002225">
        <w:rPr>
          <w:rFonts w:ascii="Arial" w:hAnsi="Arial" w:cs="Arial"/>
          <w:b/>
        </w:rPr>
        <w:t>Métodos hormonales</w:t>
      </w:r>
    </w:p>
    <w:p w:rsidR="00341975" w:rsidRPr="00002225" w:rsidRDefault="00341975" w:rsidP="00341975">
      <w:pPr>
        <w:numPr>
          <w:ilvl w:val="0"/>
          <w:numId w:val="30"/>
        </w:numPr>
        <w:jc w:val="both"/>
        <w:rPr>
          <w:rFonts w:ascii="Arial" w:hAnsi="Arial" w:cs="Arial"/>
        </w:rPr>
      </w:pPr>
      <w:r w:rsidRPr="00002225">
        <w:rPr>
          <w:rFonts w:ascii="Arial" w:hAnsi="Arial" w:cs="Arial"/>
        </w:rPr>
        <w:t>Pastillas anticonceptivas</w:t>
      </w:r>
    </w:p>
    <w:p w:rsidR="00341975" w:rsidRPr="00002225" w:rsidRDefault="00341975" w:rsidP="00341975">
      <w:pPr>
        <w:numPr>
          <w:ilvl w:val="0"/>
          <w:numId w:val="30"/>
        </w:numPr>
        <w:jc w:val="both"/>
        <w:rPr>
          <w:rFonts w:ascii="Arial" w:hAnsi="Arial" w:cs="Arial"/>
        </w:rPr>
      </w:pPr>
      <w:r w:rsidRPr="00002225">
        <w:rPr>
          <w:rFonts w:ascii="Arial" w:hAnsi="Arial" w:cs="Arial"/>
        </w:rPr>
        <w:t>Parche anticonceptivo</w:t>
      </w:r>
    </w:p>
    <w:p w:rsidR="00341975" w:rsidRPr="00002225" w:rsidRDefault="00341975" w:rsidP="00341975">
      <w:pPr>
        <w:numPr>
          <w:ilvl w:val="0"/>
          <w:numId w:val="30"/>
        </w:numPr>
        <w:jc w:val="both"/>
        <w:rPr>
          <w:rFonts w:ascii="Arial" w:hAnsi="Arial" w:cs="Arial"/>
        </w:rPr>
      </w:pPr>
      <w:r w:rsidRPr="00002225">
        <w:rPr>
          <w:rFonts w:ascii="Arial" w:hAnsi="Arial" w:cs="Arial"/>
        </w:rPr>
        <w:t>Inyección anticonceptiva</w:t>
      </w:r>
    </w:p>
    <w:p w:rsidR="00341975" w:rsidRPr="00002225" w:rsidRDefault="00341975" w:rsidP="00341975">
      <w:pPr>
        <w:numPr>
          <w:ilvl w:val="0"/>
          <w:numId w:val="30"/>
        </w:numPr>
        <w:jc w:val="both"/>
        <w:rPr>
          <w:rFonts w:ascii="Arial" w:hAnsi="Arial" w:cs="Arial"/>
        </w:rPr>
      </w:pPr>
      <w:r w:rsidRPr="00002225">
        <w:rPr>
          <w:rFonts w:ascii="Arial" w:hAnsi="Arial" w:cs="Arial"/>
        </w:rPr>
        <w:t>Implante subdérmico</w:t>
      </w:r>
    </w:p>
    <w:p w:rsidR="00341975" w:rsidRPr="00002225" w:rsidRDefault="00341975" w:rsidP="00341975">
      <w:pPr>
        <w:numPr>
          <w:ilvl w:val="0"/>
          <w:numId w:val="30"/>
        </w:numPr>
        <w:jc w:val="both"/>
        <w:rPr>
          <w:rFonts w:ascii="Arial" w:hAnsi="Arial" w:cs="Arial"/>
        </w:rPr>
      </w:pPr>
      <w:r w:rsidRPr="00002225">
        <w:rPr>
          <w:rFonts w:ascii="Arial" w:hAnsi="Arial" w:cs="Arial"/>
          <w:lang w:val="es-ES_tradnl"/>
        </w:rPr>
        <w:t>Anticoncepción de emergencia</w:t>
      </w:r>
    </w:p>
    <w:p w:rsidR="00341975" w:rsidRPr="00002225" w:rsidRDefault="00341975" w:rsidP="00341975">
      <w:pPr>
        <w:ind w:left="360"/>
        <w:jc w:val="both"/>
        <w:rPr>
          <w:rFonts w:ascii="Arial" w:hAnsi="Arial" w:cs="Arial"/>
        </w:rPr>
      </w:pPr>
    </w:p>
    <w:p w:rsidR="00341975" w:rsidRPr="00002225" w:rsidRDefault="00341975" w:rsidP="00341975">
      <w:pPr>
        <w:ind w:left="360"/>
        <w:jc w:val="both"/>
        <w:rPr>
          <w:rFonts w:ascii="Arial" w:hAnsi="Arial" w:cs="Arial"/>
          <w:b/>
        </w:rPr>
      </w:pPr>
      <w:r w:rsidRPr="00002225">
        <w:rPr>
          <w:rFonts w:ascii="Arial" w:hAnsi="Arial" w:cs="Arial"/>
          <w:b/>
        </w:rPr>
        <w:t>Métodos de barrera</w:t>
      </w:r>
    </w:p>
    <w:p w:rsidR="00341975" w:rsidRPr="00002225" w:rsidRDefault="00341975" w:rsidP="00341975">
      <w:pPr>
        <w:numPr>
          <w:ilvl w:val="0"/>
          <w:numId w:val="30"/>
        </w:numPr>
        <w:jc w:val="both"/>
        <w:rPr>
          <w:rFonts w:ascii="Arial" w:hAnsi="Arial" w:cs="Arial"/>
        </w:rPr>
      </w:pPr>
      <w:r w:rsidRPr="00002225">
        <w:rPr>
          <w:rFonts w:ascii="Arial" w:hAnsi="Arial" w:cs="Arial"/>
        </w:rPr>
        <w:t>Dispositivo intrauterino</w:t>
      </w:r>
    </w:p>
    <w:p w:rsidR="00341975" w:rsidRPr="00002225" w:rsidRDefault="00341975" w:rsidP="00341975">
      <w:pPr>
        <w:numPr>
          <w:ilvl w:val="0"/>
          <w:numId w:val="30"/>
        </w:numPr>
        <w:jc w:val="both"/>
        <w:rPr>
          <w:rFonts w:ascii="Arial" w:hAnsi="Arial" w:cs="Arial"/>
        </w:rPr>
      </w:pPr>
      <w:r w:rsidRPr="00002225">
        <w:rPr>
          <w:rFonts w:ascii="Arial" w:hAnsi="Arial" w:cs="Arial"/>
        </w:rPr>
        <w:t>Condón masculino</w:t>
      </w:r>
    </w:p>
    <w:p w:rsidR="00341975" w:rsidRPr="00002225" w:rsidRDefault="00341975" w:rsidP="00341975">
      <w:pPr>
        <w:numPr>
          <w:ilvl w:val="0"/>
          <w:numId w:val="30"/>
        </w:numPr>
        <w:jc w:val="both"/>
        <w:rPr>
          <w:rFonts w:ascii="Arial" w:hAnsi="Arial" w:cs="Arial"/>
        </w:rPr>
      </w:pPr>
      <w:r w:rsidRPr="00002225">
        <w:rPr>
          <w:rFonts w:ascii="Arial" w:hAnsi="Arial" w:cs="Arial"/>
        </w:rPr>
        <w:t>Condón femenino</w:t>
      </w:r>
    </w:p>
    <w:p w:rsidR="00341975" w:rsidRPr="00002225" w:rsidRDefault="00341975" w:rsidP="00341975">
      <w:pPr>
        <w:ind w:left="360"/>
        <w:jc w:val="both"/>
        <w:rPr>
          <w:rFonts w:ascii="Arial" w:hAnsi="Arial" w:cs="Arial"/>
        </w:rPr>
      </w:pPr>
    </w:p>
    <w:p w:rsidR="00341975" w:rsidRPr="00002225" w:rsidRDefault="00341975" w:rsidP="00341975">
      <w:pPr>
        <w:ind w:left="360"/>
        <w:jc w:val="both"/>
        <w:rPr>
          <w:rFonts w:ascii="Arial" w:hAnsi="Arial" w:cs="Arial"/>
          <w:b/>
        </w:rPr>
      </w:pPr>
      <w:r w:rsidRPr="00002225">
        <w:rPr>
          <w:rFonts w:ascii="Arial" w:hAnsi="Arial" w:cs="Arial"/>
          <w:b/>
        </w:rPr>
        <w:t>Métodos definitivos</w:t>
      </w:r>
    </w:p>
    <w:p w:rsidR="00341975" w:rsidRPr="00002225" w:rsidRDefault="00341975" w:rsidP="00341975">
      <w:pPr>
        <w:numPr>
          <w:ilvl w:val="0"/>
          <w:numId w:val="30"/>
        </w:numPr>
        <w:jc w:val="both"/>
        <w:rPr>
          <w:rFonts w:ascii="Arial" w:hAnsi="Arial" w:cs="Arial"/>
        </w:rPr>
      </w:pPr>
      <w:r w:rsidRPr="00002225">
        <w:rPr>
          <w:rFonts w:ascii="Arial" w:hAnsi="Arial" w:cs="Arial"/>
        </w:rPr>
        <w:t>Obstrucci</w:t>
      </w:r>
      <w:r w:rsidRPr="00002225">
        <w:rPr>
          <w:rFonts w:ascii="Arial" w:hAnsi="Arial" w:cs="Arial"/>
          <w:lang w:val="es-ES_tradnl"/>
        </w:rPr>
        <w:t>ón tubaria</w:t>
      </w:r>
    </w:p>
    <w:p w:rsidR="00341975" w:rsidRPr="00002225" w:rsidRDefault="00341975" w:rsidP="00341975">
      <w:pPr>
        <w:numPr>
          <w:ilvl w:val="0"/>
          <w:numId w:val="30"/>
        </w:numPr>
        <w:jc w:val="both"/>
        <w:rPr>
          <w:rFonts w:ascii="Arial" w:hAnsi="Arial" w:cs="Arial"/>
        </w:rPr>
      </w:pPr>
      <w:r w:rsidRPr="00002225">
        <w:rPr>
          <w:rFonts w:ascii="Arial" w:hAnsi="Arial" w:cs="Arial"/>
        </w:rPr>
        <w:lastRenderedPageBreak/>
        <w:t>Vasectomía</w:t>
      </w:r>
    </w:p>
    <w:p w:rsidR="00341975" w:rsidRPr="00002225" w:rsidRDefault="00341975" w:rsidP="00341975">
      <w:pPr>
        <w:ind w:left="360"/>
        <w:jc w:val="both"/>
        <w:rPr>
          <w:rFonts w:ascii="Arial" w:hAnsi="Arial" w:cs="Arial"/>
        </w:rPr>
      </w:pPr>
    </w:p>
    <w:p w:rsidR="00341975" w:rsidRPr="00002225" w:rsidRDefault="00341975" w:rsidP="00341975">
      <w:pPr>
        <w:ind w:left="360"/>
        <w:jc w:val="both"/>
        <w:rPr>
          <w:rFonts w:ascii="Arial" w:hAnsi="Arial" w:cs="Arial"/>
          <w:b/>
        </w:rPr>
      </w:pPr>
      <w:r w:rsidRPr="00002225">
        <w:rPr>
          <w:rFonts w:ascii="Arial" w:hAnsi="Arial" w:cs="Arial"/>
          <w:b/>
        </w:rPr>
        <w:t>Métodos naturales</w:t>
      </w:r>
    </w:p>
    <w:p w:rsidR="00341975" w:rsidRPr="00002225" w:rsidRDefault="00341975" w:rsidP="00341975">
      <w:pPr>
        <w:numPr>
          <w:ilvl w:val="0"/>
          <w:numId w:val="30"/>
        </w:numPr>
        <w:jc w:val="both"/>
        <w:rPr>
          <w:rFonts w:ascii="Arial" w:hAnsi="Arial" w:cs="Arial"/>
        </w:rPr>
      </w:pPr>
      <w:r w:rsidRPr="00002225">
        <w:rPr>
          <w:rFonts w:ascii="Arial" w:hAnsi="Arial" w:cs="Arial"/>
        </w:rPr>
        <w:t>Ritmo</w:t>
      </w:r>
    </w:p>
    <w:p w:rsidR="00341975" w:rsidRPr="00002225" w:rsidRDefault="00341975" w:rsidP="00341975">
      <w:pPr>
        <w:numPr>
          <w:ilvl w:val="0"/>
          <w:numId w:val="30"/>
        </w:numPr>
        <w:jc w:val="both"/>
        <w:rPr>
          <w:rFonts w:ascii="Arial" w:hAnsi="Arial" w:cs="Arial"/>
        </w:rPr>
      </w:pPr>
      <w:r w:rsidRPr="00002225">
        <w:rPr>
          <w:rFonts w:ascii="Arial" w:hAnsi="Arial" w:cs="Arial"/>
        </w:rPr>
        <w:t>Moco cervical o Billings</w:t>
      </w:r>
    </w:p>
    <w:p w:rsidR="00341975" w:rsidRPr="00002225" w:rsidRDefault="00341975" w:rsidP="00341975">
      <w:pPr>
        <w:numPr>
          <w:ilvl w:val="0"/>
          <w:numId w:val="30"/>
        </w:numPr>
        <w:jc w:val="both"/>
        <w:rPr>
          <w:rFonts w:ascii="Arial" w:hAnsi="Arial" w:cs="Arial"/>
        </w:rPr>
      </w:pPr>
      <w:r w:rsidRPr="00002225">
        <w:rPr>
          <w:rFonts w:ascii="Arial" w:hAnsi="Arial" w:cs="Arial"/>
        </w:rPr>
        <w:t xml:space="preserve"> Temperatura basal</w:t>
      </w:r>
    </w:p>
    <w:p w:rsidR="00341975" w:rsidRPr="00002225" w:rsidRDefault="00341975" w:rsidP="00341975">
      <w:pPr>
        <w:numPr>
          <w:ilvl w:val="0"/>
          <w:numId w:val="30"/>
        </w:numPr>
        <w:jc w:val="both"/>
        <w:rPr>
          <w:rFonts w:ascii="Arial" w:hAnsi="Arial" w:cs="Arial"/>
        </w:rPr>
      </w:pPr>
      <w:r w:rsidRPr="00002225">
        <w:rPr>
          <w:rFonts w:ascii="Arial" w:hAnsi="Arial" w:cs="Arial"/>
        </w:rPr>
        <w:t xml:space="preserve"> Coito interrumpido</w:t>
      </w:r>
    </w:p>
    <w:p w:rsidR="00341975" w:rsidRPr="00002225" w:rsidRDefault="00341975" w:rsidP="00341975">
      <w:pPr>
        <w:ind w:left="360"/>
        <w:jc w:val="both"/>
        <w:rPr>
          <w:rFonts w:ascii="Arial" w:hAnsi="Arial" w:cs="Arial"/>
          <w:lang w:val="es-ES_tradnl"/>
        </w:rPr>
      </w:pPr>
    </w:p>
    <w:p w:rsidR="00341975" w:rsidRPr="00002225" w:rsidRDefault="00341975" w:rsidP="00341975">
      <w:pPr>
        <w:ind w:left="360"/>
        <w:jc w:val="both"/>
        <w:rPr>
          <w:rFonts w:ascii="Arial" w:hAnsi="Arial" w:cs="Arial"/>
          <w:lang w:val="es-ES_tradn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005"/>
      </w:tblGrid>
      <w:tr w:rsidR="00341975" w:rsidRPr="00002225" w:rsidTr="0040137F">
        <w:tc>
          <w:tcPr>
            <w:tcW w:w="10114" w:type="dxa"/>
          </w:tcPr>
          <w:p w:rsidR="00341975" w:rsidRPr="00002225" w:rsidRDefault="00341975" w:rsidP="0040137F">
            <w:pPr>
              <w:jc w:val="center"/>
              <w:rPr>
                <w:rFonts w:ascii="Arial" w:hAnsi="Arial" w:cs="Arial"/>
                <w:b/>
                <w:color w:val="000000"/>
              </w:rPr>
            </w:pPr>
          </w:p>
          <w:p w:rsidR="00341975" w:rsidRPr="00002225" w:rsidRDefault="00341975" w:rsidP="0040137F">
            <w:pPr>
              <w:jc w:val="center"/>
              <w:rPr>
                <w:rFonts w:ascii="Arial" w:hAnsi="Arial" w:cs="Arial"/>
                <w:b/>
                <w:color w:val="000000"/>
              </w:rPr>
            </w:pPr>
            <w:r w:rsidRPr="00002225">
              <w:rPr>
                <w:rFonts w:ascii="Arial" w:hAnsi="Arial" w:cs="Arial"/>
                <w:b/>
                <w:color w:val="000000"/>
              </w:rPr>
              <w:t>FICHA TÉCNICA</w:t>
            </w:r>
          </w:p>
          <w:p w:rsidR="00341975" w:rsidRPr="00002225" w:rsidRDefault="00341975" w:rsidP="0040137F">
            <w:pPr>
              <w:rPr>
                <w:rFonts w:ascii="Arial" w:hAnsi="Arial" w:cs="Arial"/>
                <w:b/>
                <w:color w:val="000000"/>
                <w:lang w:val="es-ES_tradnl"/>
              </w:rPr>
            </w:pPr>
          </w:p>
          <w:p w:rsidR="00341975" w:rsidRPr="00002225" w:rsidRDefault="00341975" w:rsidP="0040137F">
            <w:pPr>
              <w:rPr>
                <w:rFonts w:ascii="Arial" w:hAnsi="Arial" w:cs="Arial"/>
                <w:color w:val="000000"/>
                <w:lang w:val="es-ES_tradnl"/>
              </w:rPr>
            </w:pPr>
            <w:r w:rsidRPr="00002225">
              <w:rPr>
                <w:rFonts w:ascii="Arial" w:hAnsi="Arial" w:cs="Arial"/>
                <w:color w:val="000000"/>
                <w:lang w:val="es-ES_tradnl"/>
              </w:rPr>
              <w:t>La información de este ficha técnica fue tomada de Internet, de la página de Mexfam, para mayor información se puede consultar www.mexfam.org.mx</w:t>
            </w:r>
          </w:p>
          <w:p w:rsidR="00341975" w:rsidRPr="00002225" w:rsidRDefault="00341975" w:rsidP="0040137F">
            <w:pPr>
              <w:rPr>
                <w:rFonts w:ascii="Arial" w:hAnsi="Arial" w:cs="Arial"/>
                <w:color w:val="000000"/>
                <w:lang w:val="es-ES_tradnl"/>
              </w:rPr>
            </w:pPr>
          </w:p>
          <w:p w:rsidR="00341975" w:rsidRPr="00002225" w:rsidRDefault="00341975" w:rsidP="0040137F">
            <w:pPr>
              <w:rPr>
                <w:rFonts w:ascii="Arial" w:hAnsi="Arial" w:cs="Arial"/>
                <w:b/>
              </w:rPr>
            </w:pPr>
            <w:r w:rsidRPr="00002225">
              <w:rPr>
                <w:rFonts w:ascii="Arial" w:hAnsi="Arial" w:cs="Arial"/>
                <w:b/>
                <w:lang w:val="ru-RU"/>
              </w:rPr>
              <w:t>Anticonceptivo</w:t>
            </w:r>
            <w:r w:rsidRPr="00002225">
              <w:rPr>
                <w:rFonts w:ascii="Arial" w:hAnsi="Arial" w:cs="Arial"/>
                <w:b/>
              </w:rPr>
              <w:t>s</w:t>
            </w:r>
            <w:r w:rsidRPr="00002225">
              <w:rPr>
                <w:rFonts w:ascii="Arial" w:hAnsi="Arial" w:cs="Arial"/>
                <w:b/>
                <w:lang w:val="ru-RU"/>
              </w:rPr>
              <w:t xml:space="preserve"> modernos</w:t>
            </w:r>
          </w:p>
          <w:p w:rsidR="00341975" w:rsidRPr="00002225" w:rsidRDefault="00341975" w:rsidP="0040137F">
            <w:pPr>
              <w:jc w:val="both"/>
              <w:rPr>
                <w:rFonts w:ascii="Arial" w:hAnsi="Arial" w:cs="Arial"/>
                <w:b/>
              </w:rPr>
            </w:pPr>
            <w:r w:rsidRPr="00002225">
              <w:rPr>
                <w:rFonts w:ascii="Arial" w:hAnsi="Arial" w:cs="Arial"/>
                <w:b/>
              </w:rPr>
              <w:t>Anticonceptivos hormonales</w:t>
            </w:r>
          </w:p>
          <w:p w:rsidR="00341975" w:rsidRPr="00002225" w:rsidRDefault="00341975" w:rsidP="0040137F">
            <w:pPr>
              <w:jc w:val="both"/>
              <w:rPr>
                <w:rFonts w:ascii="Arial" w:hAnsi="Arial" w:cs="Arial"/>
                <w:b/>
                <w:lang w:val="ru-RU"/>
              </w:rPr>
            </w:pPr>
            <w:r w:rsidRPr="00002225">
              <w:rPr>
                <w:rFonts w:ascii="Arial" w:hAnsi="Arial" w:cs="Arial"/>
                <w:b/>
                <w:lang w:val="ru-RU"/>
              </w:rPr>
              <w:t>Pastillas anticonceptivas</w:t>
            </w:r>
          </w:p>
          <w:p w:rsidR="00341975" w:rsidRPr="00002225" w:rsidRDefault="00341975" w:rsidP="0040137F">
            <w:pPr>
              <w:jc w:val="both"/>
              <w:rPr>
                <w:rFonts w:ascii="Arial" w:hAnsi="Arial" w:cs="Arial"/>
              </w:rPr>
            </w:pPr>
          </w:p>
          <w:p w:rsidR="00341975" w:rsidRPr="00002225" w:rsidRDefault="00341975" w:rsidP="0040137F">
            <w:pPr>
              <w:jc w:val="both"/>
              <w:rPr>
                <w:rFonts w:ascii="Arial" w:hAnsi="Arial" w:cs="Arial"/>
                <w:lang w:val="ru-RU"/>
              </w:rPr>
            </w:pPr>
            <w:r w:rsidRPr="00002225">
              <w:rPr>
                <w:rFonts w:ascii="Arial" w:hAnsi="Arial" w:cs="Arial"/>
                <w:lang w:val="ru-RU"/>
              </w:rPr>
              <w:t>Descripción: son pastillas que contienen hormonas e impiden que ocurra la ovulación y, por tanto, el embarazo. Además, dificultan la entrada de los espermatozoides a la matriz para fecundar el óvulo.</w:t>
            </w:r>
          </w:p>
          <w:p w:rsidR="00341975" w:rsidRPr="00002225" w:rsidRDefault="00341975" w:rsidP="0040137F">
            <w:pPr>
              <w:jc w:val="both"/>
              <w:rPr>
                <w:rFonts w:ascii="Arial" w:hAnsi="Arial" w:cs="Arial"/>
                <w:lang w:val="ru-RU"/>
              </w:rPr>
            </w:pPr>
          </w:p>
          <w:p w:rsidR="00341975" w:rsidRPr="00002225" w:rsidRDefault="00341975" w:rsidP="0040137F">
            <w:pPr>
              <w:jc w:val="both"/>
              <w:rPr>
                <w:rFonts w:ascii="Arial" w:hAnsi="Arial" w:cs="Arial"/>
                <w:lang w:val="ru-RU"/>
              </w:rPr>
            </w:pPr>
            <w:r w:rsidRPr="00002225">
              <w:rPr>
                <w:rFonts w:ascii="Arial" w:hAnsi="Arial" w:cs="Arial"/>
                <w:lang w:val="ru-RU"/>
              </w:rPr>
              <w:t xml:space="preserve">Efectividad: muy alta, de </w:t>
            </w:r>
            <w:smartTag w:uri="urn:schemas-microsoft-com:office:smarttags" w:element="metricconverter">
              <w:smartTagPr>
                <w:attr w:name="ProductID" w:val="92 a"/>
              </w:smartTagPr>
              <w:r w:rsidRPr="00002225">
                <w:rPr>
                  <w:rFonts w:ascii="Arial" w:hAnsi="Arial" w:cs="Arial"/>
                  <w:lang w:val="ru-RU"/>
                </w:rPr>
                <w:t>92</w:t>
              </w:r>
              <w:r w:rsidRPr="00002225">
                <w:rPr>
                  <w:rFonts w:ascii="Arial" w:hAnsi="Arial" w:cs="Arial"/>
                </w:rPr>
                <w:t xml:space="preserve"> </w:t>
              </w:r>
              <w:r w:rsidRPr="00002225">
                <w:rPr>
                  <w:rFonts w:ascii="Arial" w:hAnsi="Arial" w:cs="Arial"/>
                  <w:lang w:val="ru-RU"/>
                </w:rPr>
                <w:t>a</w:t>
              </w:r>
            </w:smartTag>
            <w:r w:rsidRPr="00002225">
              <w:rPr>
                <w:rFonts w:ascii="Arial" w:hAnsi="Arial" w:cs="Arial"/>
                <w:lang w:val="ru-RU"/>
              </w:rPr>
              <w:t xml:space="preserve"> 99%, si se usa de manera correcta.</w:t>
            </w:r>
          </w:p>
          <w:p w:rsidR="00341975" w:rsidRPr="00002225" w:rsidRDefault="00341975" w:rsidP="0040137F">
            <w:pPr>
              <w:jc w:val="both"/>
              <w:rPr>
                <w:rFonts w:ascii="Arial" w:hAnsi="Arial" w:cs="Arial"/>
                <w:lang w:val="ru-RU"/>
              </w:rPr>
            </w:pPr>
          </w:p>
          <w:p w:rsidR="00341975" w:rsidRPr="00002225" w:rsidRDefault="00341975" w:rsidP="0040137F">
            <w:pPr>
              <w:jc w:val="both"/>
              <w:rPr>
                <w:rFonts w:ascii="Arial" w:hAnsi="Arial" w:cs="Arial"/>
                <w:lang w:val="ru-RU"/>
              </w:rPr>
            </w:pPr>
            <w:r w:rsidRPr="00002225">
              <w:rPr>
                <w:rFonts w:ascii="Arial" w:hAnsi="Arial" w:cs="Arial"/>
                <w:lang w:val="ru-RU"/>
              </w:rPr>
              <w:t>Ventajas: no interfieren en las relaciones sexuales. Regulan el ciclo menstrual y eliminan los cólicos. Al dejar de usarlas se recupera la fertilidad de la mujer, aunque para ello pueden pasar de dos a cuatro meses.</w:t>
            </w:r>
          </w:p>
          <w:p w:rsidR="00341975" w:rsidRPr="00002225" w:rsidRDefault="00341975" w:rsidP="0040137F">
            <w:pPr>
              <w:jc w:val="both"/>
              <w:rPr>
                <w:rFonts w:ascii="Arial" w:hAnsi="Arial" w:cs="Arial"/>
                <w:lang w:val="ru-RU"/>
              </w:rPr>
            </w:pPr>
          </w:p>
          <w:p w:rsidR="00341975" w:rsidRPr="00002225" w:rsidRDefault="00341975" w:rsidP="0040137F">
            <w:pPr>
              <w:jc w:val="both"/>
              <w:rPr>
                <w:rFonts w:ascii="Arial" w:hAnsi="Arial" w:cs="Arial"/>
                <w:lang w:val="ru-RU"/>
              </w:rPr>
            </w:pPr>
            <w:r w:rsidRPr="00002225">
              <w:rPr>
                <w:rFonts w:ascii="Arial" w:hAnsi="Arial" w:cs="Arial"/>
                <w:lang w:val="ru-RU"/>
              </w:rPr>
              <w:t>Desventajas: la mujer debe acordarse de tomar la pastilla cada día, para que el método no pierda efectividad. Pueden provocar náuseas, dolores de cabeza, sangrado entre las menstruaciones o dolor en los pechos, sobre todo en los dos primeros meses de uso.</w:t>
            </w:r>
          </w:p>
          <w:p w:rsidR="00341975" w:rsidRPr="00002225" w:rsidRDefault="00341975" w:rsidP="0040137F">
            <w:pPr>
              <w:jc w:val="both"/>
              <w:rPr>
                <w:rFonts w:ascii="Arial" w:hAnsi="Arial" w:cs="Arial"/>
                <w:lang w:val="ru-RU"/>
              </w:rPr>
            </w:pPr>
          </w:p>
          <w:p w:rsidR="00341975" w:rsidRPr="00002225" w:rsidRDefault="00341975" w:rsidP="0040137F">
            <w:pPr>
              <w:jc w:val="both"/>
              <w:rPr>
                <w:rFonts w:ascii="Arial" w:hAnsi="Arial" w:cs="Arial"/>
                <w:lang w:val="ru-RU"/>
              </w:rPr>
            </w:pPr>
            <w:r w:rsidRPr="00002225">
              <w:rPr>
                <w:rFonts w:ascii="Arial" w:hAnsi="Arial" w:cs="Arial"/>
                <w:lang w:val="ru-RU"/>
              </w:rPr>
              <w:t>Comentarios: es muy conveniente consultar al personal de salud capacitado antes de empezar a tomar las pastillas y después de tomar el primer ciclo. Esto es particularmente importante en el caso de mujeres con presión alta, lactantes, fumadoras, con enfermedades del hígado o con antecedentes familiares de cáncer cérvico-uterino.</w:t>
            </w:r>
          </w:p>
          <w:p w:rsidR="00341975" w:rsidRPr="00002225" w:rsidRDefault="00341975" w:rsidP="0040137F">
            <w:pPr>
              <w:jc w:val="both"/>
              <w:rPr>
                <w:rFonts w:ascii="Arial" w:hAnsi="Arial" w:cs="Arial"/>
                <w:b/>
              </w:rPr>
            </w:pPr>
          </w:p>
          <w:p w:rsidR="00341975" w:rsidRPr="00002225" w:rsidRDefault="00341975" w:rsidP="0040137F">
            <w:pPr>
              <w:jc w:val="both"/>
              <w:rPr>
                <w:rFonts w:ascii="Arial" w:hAnsi="Arial" w:cs="Arial"/>
                <w:b/>
                <w:lang w:val="ru-RU"/>
              </w:rPr>
            </w:pPr>
            <w:r w:rsidRPr="00002225">
              <w:rPr>
                <w:rFonts w:ascii="Arial" w:hAnsi="Arial" w:cs="Arial"/>
                <w:b/>
                <w:lang w:val="ru-RU"/>
              </w:rPr>
              <w:t>Implantes subdérmicos</w:t>
            </w:r>
          </w:p>
          <w:p w:rsidR="00341975" w:rsidRPr="00002225" w:rsidRDefault="00341975" w:rsidP="0040137F">
            <w:pPr>
              <w:jc w:val="both"/>
              <w:rPr>
                <w:rFonts w:ascii="Arial" w:hAnsi="Arial" w:cs="Arial"/>
                <w:b/>
                <w:lang w:val="ru-RU"/>
              </w:rPr>
            </w:pPr>
          </w:p>
          <w:p w:rsidR="00341975" w:rsidRPr="00002225" w:rsidRDefault="00341975" w:rsidP="0040137F">
            <w:pPr>
              <w:jc w:val="both"/>
              <w:rPr>
                <w:rFonts w:ascii="Arial" w:hAnsi="Arial" w:cs="Arial"/>
                <w:lang w:val="ru-RU"/>
              </w:rPr>
            </w:pPr>
            <w:r w:rsidRPr="00002225">
              <w:rPr>
                <w:rFonts w:ascii="Arial" w:hAnsi="Arial" w:cs="Arial"/>
                <w:lang w:val="ru-RU"/>
              </w:rPr>
              <w:t>Descripción: pequeñas barras o tubitos que se insertan debajo de la piel, generalmente en el brazo. Las cápsulas liberan una hormona sintética que evita la ovulación, impidiendo el embarazo. Además, dificultan la entrada de los espermatozoides a la matriz para fecundar el óvulo. La protección del implante subdérmico puede durar hasta cinco años.</w:t>
            </w:r>
          </w:p>
          <w:p w:rsidR="00341975" w:rsidRPr="00002225" w:rsidRDefault="00341975" w:rsidP="0040137F">
            <w:pPr>
              <w:jc w:val="both"/>
              <w:rPr>
                <w:rFonts w:ascii="Arial" w:hAnsi="Arial" w:cs="Arial"/>
                <w:lang w:val="ru-RU"/>
              </w:rPr>
            </w:pPr>
          </w:p>
          <w:p w:rsidR="00341975" w:rsidRPr="00002225" w:rsidRDefault="00341975" w:rsidP="0040137F">
            <w:pPr>
              <w:jc w:val="both"/>
              <w:rPr>
                <w:rFonts w:ascii="Arial" w:hAnsi="Arial" w:cs="Arial"/>
                <w:lang w:val="ru-RU"/>
              </w:rPr>
            </w:pPr>
            <w:r w:rsidRPr="00002225">
              <w:rPr>
                <w:rFonts w:ascii="Arial" w:hAnsi="Arial" w:cs="Arial"/>
                <w:lang w:val="ru-RU"/>
              </w:rPr>
              <w:t>Efectividad: 99%durante el primer año. Después disminuyegradualmente.</w:t>
            </w:r>
          </w:p>
          <w:p w:rsidR="00341975" w:rsidRPr="00002225" w:rsidRDefault="00341975" w:rsidP="0040137F">
            <w:pPr>
              <w:jc w:val="both"/>
              <w:rPr>
                <w:rFonts w:ascii="Arial" w:hAnsi="Arial" w:cs="Arial"/>
                <w:lang w:val="ru-RU"/>
              </w:rPr>
            </w:pPr>
          </w:p>
          <w:p w:rsidR="00341975" w:rsidRPr="00002225" w:rsidRDefault="00341975" w:rsidP="0040137F">
            <w:pPr>
              <w:jc w:val="both"/>
              <w:rPr>
                <w:rFonts w:ascii="Arial" w:hAnsi="Arial" w:cs="Arial"/>
                <w:lang w:val="ru-RU"/>
              </w:rPr>
            </w:pPr>
            <w:r w:rsidRPr="00002225">
              <w:rPr>
                <w:rFonts w:ascii="Arial" w:hAnsi="Arial" w:cs="Arial"/>
                <w:lang w:val="ru-RU"/>
              </w:rPr>
              <w:lastRenderedPageBreak/>
              <w:t>Ventajas: no interfieren con las relaciones sexuales. Regulan el ciclo menstrual y eliminan los cólicos. Al retirarlos se recupera fácilmente la fertilidad de la mujer.</w:t>
            </w:r>
          </w:p>
          <w:p w:rsidR="00341975" w:rsidRPr="00002225" w:rsidRDefault="00341975" w:rsidP="0040137F">
            <w:pPr>
              <w:jc w:val="both"/>
              <w:rPr>
                <w:rFonts w:ascii="Arial" w:hAnsi="Arial" w:cs="Arial"/>
                <w:lang w:val="ru-RU"/>
              </w:rPr>
            </w:pPr>
          </w:p>
          <w:p w:rsidR="00341975" w:rsidRPr="00002225" w:rsidRDefault="00341975" w:rsidP="0040137F">
            <w:pPr>
              <w:jc w:val="both"/>
              <w:rPr>
                <w:rFonts w:ascii="Arial" w:hAnsi="Arial" w:cs="Arial"/>
                <w:lang w:val="ru-RU"/>
              </w:rPr>
            </w:pPr>
            <w:r w:rsidRPr="00002225">
              <w:rPr>
                <w:rFonts w:ascii="Arial" w:hAnsi="Arial" w:cs="Arial"/>
                <w:lang w:val="ru-RU"/>
              </w:rPr>
              <w:t>Desventajas: se requiere personal médico para su colocación y retiro. El costo es relativamente alto. Puede causar las mismas molestias que las pastillas.</w:t>
            </w:r>
          </w:p>
          <w:p w:rsidR="00341975" w:rsidRPr="00002225" w:rsidRDefault="00341975" w:rsidP="0040137F">
            <w:pPr>
              <w:jc w:val="both"/>
              <w:rPr>
                <w:rFonts w:ascii="Arial" w:hAnsi="Arial" w:cs="Arial"/>
                <w:lang w:val="ru-RU"/>
              </w:rPr>
            </w:pPr>
            <w:r w:rsidRPr="00002225">
              <w:rPr>
                <w:rFonts w:ascii="Arial" w:hAnsi="Arial" w:cs="Arial"/>
                <w:lang w:val="ru-RU"/>
              </w:rPr>
              <w:t>Comentario: existen varios tipos de implantes, entre ellos el Norplant, que consta de seis tubitos y tiene efectividad por cinco años y el Implanon, que consta de un solo tubito y tiene efectividad por tres años.</w:t>
            </w:r>
          </w:p>
          <w:p w:rsidR="00341975" w:rsidRPr="00002225" w:rsidRDefault="00341975" w:rsidP="0040137F">
            <w:pPr>
              <w:jc w:val="both"/>
              <w:rPr>
                <w:rFonts w:ascii="Arial" w:hAnsi="Arial" w:cs="Arial"/>
                <w:b/>
              </w:rPr>
            </w:pPr>
          </w:p>
          <w:p w:rsidR="00341975" w:rsidRPr="00002225" w:rsidRDefault="00341975" w:rsidP="0040137F">
            <w:pPr>
              <w:jc w:val="both"/>
              <w:rPr>
                <w:rFonts w:ascii="Arial" w:hAnsi="Arial" w:cs="Arial"/>
                <w:b/>
                <w:lang w:val="ru-RU"/>
              </w:rPr>
            </w:pPr>
            <w:r w:rsidRPr="00002225">
              <w:rPr>
                <w:rFonts w:ascii="Arial" w:hAnsi="Arial" w:cs="Arial"/>
                <w:b/>
                <w:lang w:val="ru-RU"/>
              </w:rPr>
              <w:t>Inyecciones anticonceptivas</w:t>
            </w:r>
          </w:p>
          <w:p w:rsidR="00341975" w:rsidRPr="00002225" w:rsidRDefault="00341975" w:rsidP="0040137F">
            <w:pPr>
              <w:jc w:val="both"/>
              <w:rPr>
                <w:rFonts w:ascii="Arial" w:hAnsi="Arial" w:cs="Arial"/>
                <w:b/>
                <w:lang w:val="ru-RU"/>
              </w:rPr>
            </w:pPr>
          </w:p>
          <w:p w:rsidR="00341975" w:rsidRPr="00002225" w:rsidRDefault="00341975" w:rsidP="0040137F">
            <w:pPr>
              <w:jc w:val="both"/>
              <w:rPr>
                <w:rFonts w:ascii="Arial" w:hAnsi="Arial" w:cs="Arial"/>
                <w:lang w:val="ru-RU"/>
              </w:rPr>
            </w:pPr>
            <w:r w:rsidRPr="00002225">
              <w:rPr>
                <w:rFonts w:ascii="Arial" w:hAnsi="Arial" w:cs="Arial"/>
                <w:lang w:val="ru-RU"/>
              </w:rPr>
              <w:t>Descripción: son substancias que contienen hormonas y se inyectan intramuscularmente cada uno, dos o tres meses. Impiden la ovulación y,</w:t>
            </w:r>
            <w:r w:rsidRPr="00002225">
              <w:rPr>
                <w:rFonts w:ascii="Arial" w:hAnsi="Arial" w:cs="Arial"/>
              </w:rPr>
              <w:t xml:space="preserve"> </w:t>
            </w:r>
            <w:r w:rsidRPr="00002225">
              <w:rPr>
                <w:rFonts w:ascii="Arial" w:hAnsi="Arial" w:cs="Arial"/>
                <w:lang w:val="ru-RU"/>
              </w:rPr>
              <w:t>por tanto, el embarazo. Además, dificultan la entrada de los espermatozoides a la matriz para fecundar el óvulo.</w:t>
            </w:r>
          </w:p>
          <w:p w:rsidR="00341975" w:rsidRPr="00002225" w:rsidRDefault="00341975" w:rsidP="0040137F">
            <w:pPr>
              <w:jc w:val="both"/>
              <w:rPr>
                <w:rFonts w:ascii="Arial" w:hAnsi="Arial" w:cs="Arial"/>
                <w:lang w:val="ru-RU"/>
              </w:rPr>
            </w:pPr>
          </w:p>
          <w:p w:rsidR="00341975" w:rsidRPr="00002225" w:rsidRDefault="00341975" w:rsidP="0040137F">
            <w:pPr>
              <w:jc w:val="both"/>
              <w:rPr>
                <w:rFonts w:ascii="Arial" w:hAnsi="Arial" w:cs="Arial"/>
                <w:lang w:val="ru-RU"/>
              </w:rPr>
            </w:pPr>
            <w:r w:rsidRPr="00002225">
              <w:rPr>
                <w:rFonts w:ascii="Arial" w:hAnsi="Arial" w:cs="Arial"/>
                <w:lang w:val="ru-RU"/>
              </w:rPr>
              <w:t>Efectividad: sumamente alta, si se usa de manera correcta, brinda más del 99%.</w:t>
            </w:r>
          </w:p>
          <w:p w:rsidR="00341975" w:rsidRPr="00002225" w:rsidRDefault="00341975" w:rsidP="0040137F">
            <w:pPr>
              <w:jc w:val="both"/>
              <w:rPr>
                <w:rFonts w:ascii="Arial" w:hAnsi="Arial" w:cs="Arial"/>
                <w:lang w:val="ru-RU"/>
              </w:rPr>
            </w:pPr>
          </w:p>
          <w:p w:rsidR="00341975" w:rsidRPr="00002225" w:rsidRDefault="00341975" w:rsidP="0040137F">
            <w:pPr>
              <w:jc w:val="both"/>
              <w:rPr>
                <w:rFonts w:ascii="Arial" w:hAnsi="Arial" w:cs="Arial"/>
                <w:lang w:val="ru-RU"/>
              </w:rPr>
            </w:pPr>
            <w:r w:rsidRPr="00002225">
              <w:rPr>
                <w:rFonts w:ascii="Arial" w:hAnsi="Arial" w:cs="Arial"/>
                <w:lang w:val="ru-RU"/>
              </w:rPr>
              <w:t>Ventajas: no interfieren con las relaciones sexuales. Regulan el ciclo menstrual y eliminan los cólicos. La efectividad dura de uno a tres meses, según el tipo. Se pueden aplicar a mujeres adolescentes o que nunca han tenido hijos.</w:t>
            </w:r>
          </w:p>
          <w:p w:rsidR="00341975" w:rsidRPr="00002225" w:rsidRDefault="00341975" w:rsidP="0040137F">
            <w:pPr>
              <w:jc w:val="both"/>
              <w:rPr>
                <w:rFonts w:ascii="Arial" w:hAnsi="Arial" w:cs="Arial"/>
                <w:lang w:val="ru-RU"/>
              </w:rPr>
            </w:pPr>
          </w:p>
          <w:p w:rsidR="00341975" w:rsidRPr="00002225" w:rsidRDefault="00341975" w:rsidP="0040137F">
            <w:pPr>
              <w:jc w:val="both"/>
              <w:rPr>
                <w:rFonts w:ascii="Arial" w:hAnsi="Arial" w:cs="Arial"/>
                <w:lang w:val="ru-RU"/>
              </w:rPr>
            </w:pPr>
            <w:r w:rsidRPr="00002225">
              <w:rPr>
                <w:rFonts w:ascii="Arial" w:hAnsi="Arial" w:cs="Arial"/>
                <w:lang w:val="ru-RU"/>
              </w:rPr>
              <w:t>Desventajas: pueden provocar sangrados irregulares durante el ciclo menstrual sobre todo en los primeros tres meses de aplicación. Pueden provocar náuseas, dolores de cabeza, sangrado entre las menstruaciones o dolor en los pechos, sobre todo en los primeros meses de uso.</w:t>
            </w:r>
          </w:p>
          <w:p w:rsidR="00341975" w:rsidRPr="00002225" w:rsidRDefault="00341975" w:rsidP="0040137F">
            <w:pPr>
              <w:jc w:val="both"/>
              <w:rPr>
                <w:rFonts w:ascii="Arial" w:hAnsi="Arial" w:cs="Arial"/>
                <w:lang w:val="ru-RU"/>
              </w:rPr>
            </w:pPr>
          </w:p>
          <w:p w:rsidR="00341975" w:rsidRPr="00002225" w:rsidRDefault="00341975" w:rsidP="0040137F">
            <w:pPr>
              <w:jc w:val="both"/>
              <w:rPr>
                <w:rFonts w:ascii="Arial" w:hAnsi="Arial" w:cs="Arial"/>
                <w:lang w:val="ru-RU"/>
              </w:rPr>
            </w:pPr>
            <w:r w:rsidRPr="00002225">
              <w:rPr>
                <w:rFonts w:ascii="Arial" w:hAnsi="Arial" w:cs="Arial"/>
                <w:lang w:val="ru-RU"/>
              </w:rPr>
              <w:t>Comentarios: es muy conveniente consultar al personal de salud capacitado antes de aplicar la primera y la segunda inyección. Esto es particularmente importante en el caso de mujeres con presión alta, enfermas del hígado, fumadoras o con antecedentes familiares de cáncer cérvico-uterino. Para las mujeres que están lactando existen inyecciones anticonceptivas especiales.</w:t>
            </w:r>
          </w:p>
          <w:p w:rsidR="00341975" w:rsidRPr="00002225" w:rsidRDefault="00341975" w:rsidP="0040137F">
            <w:pPr>
              <w:jc w:val="both"/>
              <w:rPr>
                <w:rFonts w:ascii="Arial" w:hAnsi="Arial" w:cs="Arial"/>
                <w:b/>
              </w:rPr>
            </w:pPr>
          </w:p>
          <w:p w:rsidR="00341975" w:rsidRPr="00002225" w:rsidRDefault="00341975" w:rsidP="0040137F">
            <w:pPr>
              <w:jc w:val="both"/>
              <w:rPr>
                <w:rFonts w:ascii="Arial" w:hAnsi="Arial" w:cs="Arial"/>
                <w:b/>
                <w:lang w:val="ru-RU"/>
              </w:rPr>
            </w:pPr>
            <w:r w:rsidRPr="00002225">
              <w:rPr>
                <w:rFonts w:ascii="Arial" w:hAnsi="Arial" w:cs="Arial"/>
                <w:b/>
                <w:lang w:val="ru-RU"/>
              </w:rPr>
              <w:t>Parche anticonceptivo</w:t>
            </w:r>
          </w:p>
          <w:p w:rsidR="00341975" w:rsidRPr="00002225" w:rsidRDefault="00341975" w:rsidP="0040137F">
            <w:pPr>
              <w:jc w:val="both"/>
              <w:rPr>
                <w:rFonts w:ascii="Arial" w:hAnsi="Arial" w:cs="Arial"/>
              </w:rPr>
            </w:pPr>
          </w:p>
          <w:p w:rsidR="00341975" w:rsidRPr="00002225" w:rsidRDefault="00341975" w:rsidP="0040137F">
            <w:pPr>
              <w:jc w:val="both"/>
              <w:rPr>
                <w:rFonts w:ascii="Arial" w:hAnsi="Arial" w:cs="Arial"/>
                <w:lang w:val="ru-RU"/>
              </w:rPr>
            </w:pPr>
            <w:r w:rsidRPr="00002225">
              <w:rPr>
                <w:rFonts w:ascii="Arial" w:hAnsi="Arial" w:cs="Arial"/>
                <w:lang w:val="ru-RU"/>
              </w:rPr>
              <w:t>Descripción: es un pequeño emplasto cuadrado (de cinco centímetros por lado) que se adhiere al cuerpo de la mujer y libera a través de la piel una substancia que contiene dos hormonas y tiene efectos anticonceptivos semejantes a las pastillas combinadas.</w:t>
            </w:r>
          </w:p>
          <w:p w:rsidR="00341975" w:rsidRPr="00002225" w:rsidRDefault="00341975" w:rsidP="0040137F">
            <w:pPr>
              <w:jc w:val="both"/>
              <w:rPr>
                <w:rFonts w:ascii="Arial" w:hAnsi="Arial" w:cs="Arial"/>
                <w:lang w:val="ru-RU"/>
              </w:rPr>
            </w:pPr>
          </w:p>
          <w:p w:rsidR="00341975" w:rsidRPr="00002225" w:rsidRDefault="00341975" w:rsidP="0040137F">
            <w:pPr>
              <w:jc w:val="both"/>
              <w:rPr>
                <w:rFonts w:ascii="Arial" w:hAnsi="Arial" w:cs="Arial"/>
                <w:lang w:val="ru-RU"/>
              </w:rPr>
            </w:pPr>
            <w:r w:rsidRPr="00002225">
              <w:rPr>
                <w:rFonts w:ascii="Arial" w:hAnsi="Arial" w:cs="Arial"/>
                <w:lang w:val="ru-RU"/>
              </w:rPr>
              <w:t>Efectividad: muy alta, semejante a las pastillas anticonceptivas, si se siguen minuciosamente las instrucciones de uso.</w:t>
            </w:r>
          </w:p>
          <w:p w:rsidR="00341975" w:rsidRPr="00002225" w:rsidRDefault="00341975" w:rsidP="0040137F">
            <w:pPr>
              <w:jc w:val="both"/>
              <w:rPr>
                <w:rFonts w:ascii="Arial" w:hAnsi="Arial" w:cs="Arial"/>
                <w:lang w:val="ru-RU"/>
              </w:rPr>
            </w:pPr>
          </w:p>
          <w:p w:rsidR="00341975" w:rsidRPr="00002225" w:rsidRDefault="00341975" w:rsidP="0040137F">
            <w:pPr>
              <w:jc w:val="both"/>
              <w:rPr>
                <w:rFonts w:ascii="Arial" w:hAnsi="Arial" w:cs="Arial"/>
                <w:lang w:val="ru-RU"/>
              </w:rPr>
            </w:pPr>
            <w:r w:rsidRPr="00002225">
              <w:rPr>
                <w:rFonts w:ascii="Arial" w:hAnsi="Arial" w:cs="Arial"/>
                <w:lang w:val="ru-RU"/>
              </w:rPr>
              <w:t>Ventajas: las mismas de las pastillas anticonceptivas con una ventaja adicional: es más difícil que la mujer lo olvide, pues se trata de una aplicación semanal, siempre el mismo día de la semana. Con este método hay una semana de descanso después de tres semanas de aplicación.</w:t>
            </w:r>
          </w:p>
          <w:p w:rsidR="00341975" w:rsidRPr="00002225" w:rsidRDefault="00341975" w:rsidP="0040137F">
            <w:pPr>
              <w:jc w:val="both"/>
              <w:rPr>
                <w:rFonts w:ascii="Arial" w:hAnsi="Arial" w:cs="Arial"/>
                <w:lang w:val="ru-RU"/>
              </w:rPr>
            </w:pPr>
          </w:p>
          <w:p w:rsidR="00341975" w:rsidRPr="00002225" w:rsidRDefault="00341975" w:rsidP="0040137F">
            <w:pPr>
              <w:jc w:val="both"/>
              <w:rPr>
                <w:rFonts w:ascii="Arial" w:hAnsi="Arial" w:cs="Arial"/>
                <w:lang w:val="ru-RU"/>
              </w:rPr>
            </w:pPr>
            <w:r w:rsidRPr="00002225">
              <w:rPr>
                <w:rFonts w:ascii="Arial" w:hAnsi="Arial" w:cs="Arial"/>
                <w:lang w:val="ru-RU"/>
              </w:rPr>
              <w:t>Desventajas: el costo es relativamente alto. Puede causar las mismas molestias que las pastillas.</w:t>
            </w:r>
          </w:p>
          <w:p w:rsidR="00341975" w:rsidRPr="00002225" w:rsidRDefault="00341975" w:rsidP="0040137F">
            <w:pPr>
              <w:jc w:val="both"/>
              <w:rPr>
                <w:rFonts w:ascii="Arial" w:hAnsi="Arial" w:cs="Arial"/>
                <w:b/>
              </w:rPr>
            </w:pPr>
          </w:p>
          <w:p w:rsidR="00341975" w:rsidRPr="00002225" w:rsidRDefault="00341975" w:rsidP="0040137F">
            <w:pPr>
              <w:jc w:val="both"/>
              <w:rPr>
                <w:rFonts w:ascii="Arial" w:hAnsi="Arial" w:cs="Arial"/>
                <w:b/>
              </w:rPr>
            </w:pPr>
          </w:p>
          <w:p w:rsidR="00341975" w:rsidRPr="00002225" w:rsidRDefault="00341975" w:rsidP="0040137F">
            <w:pPr>
              <w:jc w:val="both"/>
              <w:rPr>
                <w:rFonts w:ascii="Arial" w:hAnsi="Arial" w:cs="Arial"/>
                <w:b/>
              </w:rPr>
            </w:pPr>
          </w:p>
          <w:p w:rsidR="00341975" w:rsidRPr="00002225" w:rsidRDefault="00341975" w:rsidP="0040137F">
            <w:pPr>
              <w:jc w:val="both"/>
              <w:rPr>
                <w:rFonts w:ascii="Arial" w:hAnsi="Arial" w:cs="Arial"/>
                <w:b/>
              </w:rPr>
            </w:pPr>
          </w:p>
          <w:p w:rsidR="00341975" w:rsidRPr="00002225" w:rsidRDefault="00341975" w:rsidP="0040137F">
            <w:pPr>
              <w:jc w:val="both"/>
              <w:rPr>
                <w:rFonts w:ascii="Arial" w:hAnsi="Arial" w:cs="Arial"/>
                <w:b/>
              </w:rPr>
            </w:pPr>
          </w:p>
          <w:p w:rsidR="00341975" w:rsidRPr="00002225" w:rsidRDefault="00341975" w:rsidP="0040137F">
            <w:pPr>
              <w:jc w:val="both"/>
              <w:rPr>
                <w:rFonts w:ascii="Arial" w:hAnsi="Arial" w:cs="Arial"/>
                <w:b/>
              </w:rPr>
            </w:pPr>
          </w:p>
          <w:p w:rsidR="00341975" w:rsidRPr="00002225" w:rsidRDefault="00341975" w:rsidP="0040137F">
            <w:pPr>
              <w:jc w:val="both"/>
              <w:rPr>
                <w:rFonts w:ascii="Arial" w:hAnsi="Arial" w:cs="Arial"/>
                <w:b/>
                <w:lang w:val="ru-RU"/>
              </w:rPr>
            </w:pPr>
            <w:r w:rsidRPr="00002225">
              <w:rPr>
                <w:rFonts w:ascii="Arial" w:hAnsi="Arial" w:cs="Arial"/>
                <w:b/>
                <w:lang w:val="ru-RU"/>
              </w:rPr>
              <w:t>Anticoncepción de emergencia</w:t>
            </w:r>
          </w:p>
          <w:p w:rsidR="00341975" w:rsidRPr="00002225" w:rsidRDefault="00341975" w:rsidP="0040137F">
            <w:pPr>
              <w:jc w:val="both"/>
              <w:rPr>
                <w:rFonts w:ascii="Arial" w:hAnsi="Arial" w:cs="Arial"/>
                <w:lang w:val="ru-RU"/>
              </w:rPr>
            </w:pPr>
          </w:p>
          <w:p w:rsidR="00341975" w:rsidRPr="00002225" w:rsidRDefault="00341975" w:rsidP="0040137F">
            <w:pPr>
              <w:jc w:val="both"/>
              <w:rPr>
                <w:rFonts w:ascii="Arial" w:hAnsi="Arial" w:cs="Arial"/>
                <w:lang w:val="ru-RU"/>
              </w:rPr>
            </w:pPr>
            <w:r w:rsidRPr="00002225">
              <w:rPr>
                <w:rFonts w:ascii="Arial" w:hAnsi="Arial" w:cs="Arial"/>
                <w:lang w:val="ru-RU"/>
              </w:rPr>
              <w:t>Descripción: es el uso de las pastillas anticonceptivas comunes, sólo que en mayor dosis y en corto tiempo, cuando se quiere evitar el embarazo en caso de que haya ocurrido una relación sexual sin protección, una ruptura de condón o una violacion. Este método se utiliza dentro de los tres días siguientes a la relación sexual. Existe además un tipo específico de pastillas anticonceptivas de emergencia, que vienen en la dosis adecuada. Se trata de dos pastillas de Levonorgestrel, una para cada dosis. Se encuentran en farmacias con el nombre de VIKA y POSTINOR2 tienen la ventaja de reducir al mínimo los efectos secundarios.</w:t>
            </w:r>
          </w:p>
          <w:p w:rsidR="00341975" w:rsidRPr="00002225" w:rsidRDefault="00341975" w:rsidP="0040137F">
            <w:pPr>
              <w:jc w:val="both"/>
              <w:rPr>
                <w:rFonts w:ascii="Arial" w:hAnsi="Arial" w:cs="Arial"/>
                <w:lang w:val="ru-RU"/>
              </w:rPr>
            </w:pPr>
          </w:p>
          <w:p w:rsidR="00341975" w:rsidRPr="00002225" w:rsidRDefault="00341975" w:rsidP="0040137F">
            <w:pPr>
              <w:jc w:val="both"/>
              <w:rPr>
                <w:rFonts w:ascii="Arial" w:hAnsi="Arial" w:cs="Arial"/>
                <w:lang w:val="ru-RU"/>
              </w:rPr>
            </w:pPr>
            <w:r w:rsidRPr="00002225">
              <w:rPr>
                <w:rFonts w:ascii="Arial" w:hAnsi="Arial" w:cs="Arial"/>
                <w:lang w:val="ru-RU"/>
              </w:rPr>
              <w:t>Efectividad: tres de cuatro mujeres que utilizan cualquiera de estas opciones, evitan el embarazo. La efectividad aumenta si la dosis se toma rápidamente después de la realación no protegida dependiendo del día del ciclo menstrual en que se tuvo la relación no protegida.</w:t>
            </w:r>
          </w:p>
          <w:p w:rsidR="00341975" w:rsidRPr="00002225" w:rsidRDefault="00341975" w:rsidP="0040137F">
            <w:pPr>
              <w:jc w:val="both"/>
              <w:rPr>
                <w:rFonts w:ascii="Arial" w:hAnsi="Arial" w:cs="Arial"/>
                <w:lang w:val="ru-RU"/>
              </w:rPr>
            </w:pPr>
          </w:p>
          <w:p w:rsidR="00341975" w:rsidRPr="00002225" w:rsidRDefault="00341975" w:rsidP="0040137F">
            <w:pPr>
              <w:jc w:val="both"/>
              <w:rPr>
                <w:rFonts w:ascii="Arial" w:hAnsi="Arial" w:cs="Arial"/>
                <w:lang w:val="ru-RU"/>
              </w:rPr>
            </w:pPr>
            <w:r w:rsidRPr="00002225">
              <w:rPr>
                <w:rFonts w:ascii="Arial" w:hAnsi="Arial" w:cs="Arial"/>
                <w:lang w:val="ru-RU"/>
              </w:rPr>
              <w:t>Ventajas: son una buena opción en caso de relaciones sin protección, ruptura del condón, olvido de tomar las pastillas por tres días, o violación.</w:t>
            </w:r>
          </w:p>
          <w:p w:rsidR="00341975" w:rsidRPr="00002225" w:rsidRDefault="00341975" w:rsidP="0040137F">
            <w:pPr>
              <w:jc w:val="both"/>
              <w:rPr>
                <w:rFonts w:ascii="Arial" w:hAnsi="Arial" w:cs="Arial"/>
                <w:lang w:val="ru-RU"/>
              </w:rPr>
            </w:pPr>
          </w:p>
          <w:p w:rsidR="00341975" w:rsidRPr="00002225" w:rsidRDefault="00341975" w:rsidP="0040137F">
            <w:pPr>
              <w:jc w:val="both"/>
              <w:rPr>
                <w:rFonts w:ascii="Arial" w:hAnsi="Arial" w:cs="Arial"/>
                <w:lang w:val="ru-RU"/>
              </w:rPr>
            </w:pPr>
            <w:r w:rsidRPr="00002225">
              <w:rPr>
                <w:rFonts w:ascii="Arial" w:hAnsi="Arial" w:cs="Arial"/>
                <w:lang w:val="ru-RU"/>
              </w:rPr>
              <w:t>Desventajas: menor efectividad que la toma regular de pastillas. Pueden provocar náuseas, vómito, dolores de cabeza o dolor en los pechos. El uso constante altera el ciclo mestrual.</w:t>
            </w:r>
          </w:p>
          <w:p w:rsidR="00341975" w:rsidRPr="00002225" w:rsidRDefault="00341975" w:rsidP="0040137F">
            <w:pPr>
              <w:jc w:val="both"/>
              <w:rPr>
                <w:rFonts w:ascii="Arial" w:hAnsi="Arial" w:cs="Arial"/>
                <w:lang w:val="ru-RU"/>
              </w:rPr>
            </w:pPr>
          </w:p>
          <w:p w:rsidR="00341975" w:rsidRPr="00002225" w:rsidRDefault="00341975" w:rsidP="0040137F">
            <w:pPr>
              <w:jc w:val="both"/>
              <w:rPr>
                <w:rFonts w:ascii="Arial" w:hAnsi="Arial" w:cs="Arial"/>
                <w:lang w:val="ru-RU"/>
              </w:rPr>
            </w:pPr>
            <w:r w:rsidRPr="00002225">
              <w:rPr>
                <w:rFonts w:ascii="Arial" w:hAnsi="Arial" w:cs="Arial"/>
                <w:lang w:val="ru-RU"/>
              </w:rPr>
              <w:t>Comentario: si el embarazo ya está en curso, este método no tiene efecto ni causa daño. En caso de vómito en las dos horas siguientes a la toma de las pastillas de emergencia, se debe repetir la dosis y puede ser aplicada por vía vaginal, manteniéndose la mujer recostada por lo menos un cuarto de hora.</w:t>
            </w:r>
          </w:p>
          <w:p w:rsidR="00341975" w:rsidRPr="00002225" w:rsidRDefault="00341975" w:rsidP="0040137F">
            <w:pPr>
              <w:jc w:val="both"/>
              <w:rPr>
                <w:rFonts w:ascii="Arial" w:hAnsi="Arial" w:cs="Arial"/>
                <w:b/>
              </w:rPr>
            </w:pPr>
          </w:p>
          <w:p w:rsidR="00341975" w:rsidRPr="00002225" w:rsidRDefault="00341975" w:rsidP="0040137F">
            <w:pPr>
              <w:jc w:val="both"/>
              <w:rPr>
                <w:rFonts w:ascii="Arial" w:hAnsi="Arial" w:cs="Arial"/>
                <w:b/>
                <w:lang w:val="ru-RU"/>
              </w:rPr>
            </w:pPr>
            <w:r w:rsidRPr="00002225">
              <w:rPr>
                <w:rFonts w:ascii="Arial" w:hAnsi="Arial" w:cs="Arial"/>
                <w:b/>
                <w:lang w:val="ru-RU"/>
              </w:rPr>
              <w:t xml:space="preserve">Métodos quirúrgicos </w:t>
            </w:r>
          </w:p>
          <w:p w:rsidR="00341975" w:rsidRPr="00002225" w:rsidRDefault="00341975" w:rsidP="0040137F">
            <w:pPr>
              <w:jc w:val="both"/>
              <w:rPr>
                <w:rFonts w:ascii="Arial" w:hAnsi="Arial" w:cs="Arial"/>
                <w:b/>
              </w:rPr>
            </w:pPr>
          </w:p>
          <w:p w:rsidR="00341975" w:rsidRPr="00002225" w:rsidRDefault="00341975" w:rsidP="0040137F">
            <w:pPr>
              <w:jc w:val="both"/>
              <w:rPr>
                <w:rFonts w:ascii="Arial" w:hAnsi="Arial" w:cs="Arial"/>
                <w:b/>
                <w:lang w:val="ru-RU"/>
              </w:rPr>
            </w:pPr>
            <w:r w:rsidRPr="00002225">
              <w:rPr>
                <w:rFonts w:ascii="Arial" w:hAnsi="Arial" w:cs="Arial"/>
                <w:b/>
                <w:lang w:val="ru-RU"/>
              </w:rPr>
              <w:t>Obstrucción tubaria en mujeres y vasectomía en hombres.</w:t>
            </w:r>
          </w:p>
          <w:p w:rsidR="00341975" w:rsidRPr="00002225" w:rsidRDefault="00341975" w:rsidP="0040137F">
            <w:pPr>
              <w:jc w:val="both"/>
              <w:rPr>
                <w:rFonts w:ascii="Arial" w:hAnsi="Arial" w:cs="Arial"/>
                <w:b/>
                <w:lang w:val="ru-RU"/>
              </w:rPr>
            </w:pPr>
          </w:p>
          <w:p w:rsidR="00341975" w:rsidRPr="00002225" w:rsidRDefault="00341975" w:rsidP="0040137F">
            <w:pPr>
              <w:jc w:val="both"/>
              <w:rPr>
                <w:rFonts w:ascii="Arial" w:hAnsi="Arial" w:cs="Arial"/>
                <w:lang w:val="ru-RU"/>
              </w:rPr>
            </w:pPr>
            <w:r w:rsidRPr="00002225">
              <w:rPr>
                <w:rFonts w:ascii="Arial" w:hAnsi="Arial" w:cs="Arial"/>
                <w:lang w:val="ru-RU"/>
              </w:rPr>
              <w:t>Descripción: son pequeñas cirugías que evitan de manera definitiva el embarazo sin disminuir o afectar la vida sexual activa y las posibilidades de placer. Con un corte se impide el paso de los espermatozoides o los óvulos.</w:t>
            </w:r>
          </w:p>
          <w:p w:rsidR="00341975" w:rsidRPr="00002225" w:rsidRDefault="00341975" w:rsidP="0040137F">
            <w:pPr>
              <w:jc w:val="both"/>
              <w:rPr>
                <w:rFonts w:ascii="Arial" w:hAnsi="Arial" w:cs="Arial"/>
                <w:lang w:val="ru-RU"/>
              </w:rPr>
            </w:pPr>
          </w:p>
          <w:p w:rsidR="00341975" w:rsidRPr="00002225" w:rsidRDefault="00341975" w:rsidP="0040137F">
            <w:pPr>
              <w:jc w:val="both"/>
              <w:rPr>
                <w:rFonts w:ascii="Arial" w:hAnsi="Arial" w:cs="Arial"/>
                <w:lang w:val="ru-RU"/>
              </w:rPr>
            </w:pPr>
            <w:r w:rsidRPr="00002225">
              <w:rPr>
                <w:rFonts w:ascii="Arial" w:hAnsi="Arial" w:cs="Arial"/>
                <w:lang w:val="ru-RU"/>
              </w:rPr>
              <w:t>Efectividad: mayor al 99%. Son muy raras las fallas con estos métodos. Debe advertirse a la usuaria la probabilidad de falla.</w:t>
            </w:r>
          </w:p>
          <w:p w:rsidR="00341975" w:rsidRPr="00002225" w:rsidRDefault="00341975" w:rsidP="0040137F">
            <w:pPr>
              <w:jc w:val="both"/>
              <w:rPr>
                <w:rFonts w:ascii="Arial" w:hAnsi="Arial" w:cs="Arial"/>
                <w:lang w:val="ru-RU"/>
              </w:rPr>
            </w:pPr>
          </w:p>
          <w:p w:rsidR="00341975" w:rsidRPr="00002225" w:rsidRDefault="00341975" w:rsidP="0040137F">
            <w:pPr>
              <w:jc w:val="both"/>
              <w:rPr>
                <w:rFonts w:ascii="Arial" w:hAnsi="Arial" w:cs="Arial"/>
                <w:lang w:val="ru-RU"/>
              </w:rPr>
            </w:pPr>
            <w:r w:rsidRPr="00002225">
              <w:rPr>
                <w:rFonts w:ascii="Arial" w:hAnsi="Arial" w:cs="Arial"/>
                <w:lang w:val="ru-RU"/>
              </w:rPr>
              <w:t>Ventajas: no interfieren con la relación sexual ni con la lactancia. Son métodos permanentes para quienes no desean más hijos.</w:t>
            </w:r>
          </w:p>
          <w:p w:rsidR="00341975" w:rsidRPr="00002225" w:rsidRDefault="00341975" w:rsidP="0040137F">
            <w:pPr>
              <w:jc w:val="both"/>
              <w:rPr>
                <w:rFonts w:ascii="Arial" w:hAnsi="Arial" w:cs="Arial"/>
                <w:lang w:val="ru-RU"/>
              </w:rPr>
            </w:pPr>
          </w:p>
          <w:p w:rsidR="00341975" w:rsidRPr="00002225" w:rsidRDefault="00341975" w:rsidP="0040137F">
            <w:pPr>
              <w:jc w:val="both"/>
              <w:rPr>
                <w:rFonts w:ascii="Arial" w:hAnsi="Arial" w:cs="Arial"/>
              </w:rPr>
            </w:pPr>
            <w:r w:rsidRPr="00002225">
              <w:rPr>
                <w:rFonts w:ascii="Arial" w:hAnsi="Arial" w:cs="Arial"/>
                <w:lang w:val="ru-RU"/>
              </w:rPr>
              <w:t xml:space="preserve">Desventajas: como en toda cirugía, existen riesgos y puede haber </w:t>
            </w:r>
            <w:r w:rsidRPr="00002225">
              <w:rPr>
                <w:rFonts w:ascii="Arial" w:hAnsi="Arial" w:cs="Arial"/>
                <w:lang w:val="ru-RU"/>
              </w:rPr>
              <w:lastRenderedPageBreak/>
              <w:t>complicaciones. En el caso del hombre, se requieren análisis posteriores para comprobar la ausencia de espermatozoides en el semen.</w:t>
            </w:r>
          </w:p>
          <w:p w:rsidR="00341975" w:rsidRPr="00002225" w:rsidRDefault="00341975" w:rsidP="0040137F">
            <w:pPr>
              <w:jc w:val="both"/>
              <w:rPr>
                <w:rFonts w:ascii="Arial" w:hAnsi="Arial" w:cs="Arial"/>
              </w:rPr>
            </w:pPr>
          </w:p>
          <w:p w:rsidR="00341975" w:rsidRPr="00002225" w:rsidRDefault="00341975" w:rsidP="0040137F">
            <w:pPr>
              <w:jc w:val="both"/>
              <w:rPr>
                <w:rFonts w:ascii="Arial" w:hAnsi="Arial" w:cs="Arial"/>
                <w:lang w:val="ru-RU"/>
              </w:rPr>
            </w:pPr>
            <w:r w:rsidRPr="00002225">
              <w:rPr>
                <w:rFonts w:ascii="Arial" w:hAnsi="Arial" w:cs="Arial"/>
                <w:lang w:val="ru-RU"/>
              </w:rPr>
              <w:t xml:space="preserve">Comentario: es indispensable </w:t>
            </w:r>
            <w:r w:rsidRPr="00002225">
              <w:rPr>
                <w:rFonts w:ascii="Arial" w:hAnsi="Arial" w:cs="Arial"/>
              </w:rPr>
              <w:t>pedir consejos</w:t>
            </w:r>
            <w:r w:rsidRPr="00002225">
              <w:rPr>
                <w:rFonts w:ascii="Arial" w:hAnsi="Arial" w:cs="Arial"/>
                <w:lang w:val="ru-RU"/>
              </w:rPr>
              <w:t xml:space="preserve"> para evitar decisiones sin reflexionar. En ocasiones el personal médico puede recomendarlas por cuestiones de salud o por retraso mental. Es importante combinar estos métodos con el uso del condón.</w:t>
            </w:r>
          </w:p>
          <w:p w:rsidR="00341975" w:rsidRPr="00002225" w:rsidRDefault="00341975" w:rsidP="0040137F">
            <w:pPr>
              <w:jc w:val="both"/>
              <w:rPr>
                <w:rFonts w:ascii="Arial" w:hAnsi="Arial" w:cs="Arial"/>
                <w:b/>
                <w:lang w:val="ru-RU"/>
              </w:rPr>
            </w:pPr>
          </w:p>
          <w:p w:rsidR="00341975" w:rsidRPr="00002225" w:rsidRDefault="00341975" w:rsidP="0040137F">
            <w:pPr>
              <w:jc w:val="both"/>
              <w:rPr>
                <w:rFonts w:ascii="Arial" w:hAnsi="Arial" w:cs="Arial"/>
              </w:rPr>
            </w:pPr>
          </w:p>
          <w:p w:rsidR="00341975" w:rsidRPr="00002225" w:rsidRDefault="00341975" w:rsidP="0040137F">
            <w:pPr>
              <w:jc w:val="both"/>
              <w:rPr>
                <w:rFonts w:ascii="Arial" w:hAnsi="Arial" w:cs="Arial"/>
              </w:rPr>
            </w:pPr>
          </w:p>
          <w:p w:rsidR="00341975" w:rsidRPr="00002225" w:rsidRDefault="00341975" w:rsidP="0040137F">
            <w:pPr>
              <w:jc w:val="both"/>
              <w:rPr>
                <w:rFonts w:ascii="Arial" w:hAnsi="Arial" w:cs="Arial"/>
                <w:b/>
              </w:rPr>
            </w:pPr>
            <w:r w:rsidRPr="00002225">
              <w:rPr>
                <w:rFonts w:ascii="Arial" w:hAnsi="Arial" w:cs="Arial"/>
                <w:b/>
              </w:rPr>
              <w:t>Métodos de barrera</w:t>
            </w:r>
          </w:p>
          <w:p w:rsidR="00341975" w:rsidRPr="00002225" w:rsidRDefault="00341975" w:rsidP="0040137F">
            <w:pPr>
              <w:jc w:val="both"/>
              <w:rPr>
                <w:rFonts w:ascii="Arial" w:hAnsi="Arial" w:cs="Arial"/>
                <w:b/>
                <w:lang w:val="ru-RU"/>
              </w:rPr>
            </w:pPr>
          </w:p>
          <w:p w:rsidR="00341975" w:rsidRPr="00002225" w:rsidRDefault="00341975" w:rsidP="0040137F">
            <w:pPr>
              <w:jc w:val="both"/>
              <w:rPr>
                <w:rFonts w:ascii="Arial" w:hAnsi="Arial" w:cs="Arial"/>
                <w:b/>
                <w:lang w:val="ru-RU"/>
              </w:rPr>
            </w:pPr>
            <w:r w:rsidRPr="00002225">
              <w:rPr>
                <w:rFonts w:ascii="Arial" w:hAnsi="Arial" w:cs="Arial"/>
                <w:b/>
                <w:lang w:val="ru-RU"/>
              </w:rPr>
              <w:t>Dispositivo Intrauterino</w:t>
            </w:r>
          </w:p>
          <w:p w:rsidR="00341975" w:rsidRPr="00002225" w:rsidRDefault="00341975" w:rsidP="0040137F">
            <w:pPr>
              <w:jc w:val="both"/>
              <w:rPr>
                <w:rFonts w:ascii="Arial" w:hAnsi="Arial" w:cs="Arial"/>
                <w:b/>
                <w:lang w:val="ru-RU"/>
              </w:rPr>
            </w:pPr>
          </w:p>
          <w:p w:rsidR="00341975" w:rsidRPr="00002225" w:rsidRDefault="00341975" w:rsidP="0040137F">
            <w:pPr>
              <w:jc w:val="both"/>
              <w:rPr>
                <w:rFonts w:ascii="Arial" w:hAnsi="Arial" w:cs="Arial"/>
                <w:lang w:val="ru-RU"/>
              </w:rPr>
            </w:pPr>
            <w:r w:rsidRPr="00002225">
              <w:rPr>
                <w:rFonts w:ascii="Arial" w:hAnsi="Arial" w:cs="Arial"/>
                <w:lang w:val="ru-RU"/>
              </w:rPr>
              <w:t>Descripción: pequeño aparato de plástico (o de plástico y cobre), de diferentes formas, que se coloca dentro del útero y tiene hilos para su retiro. Evita la unión del espermatozoide con el óvulo y así evita el embarazo; además, dificulta la implantación del óvulo fecundado.</w:t>
            </w:r>
          </w:p>
          <w:p w:rsidR="00341975" w:rsidRPr="00002225" w:rsidRDefault="00341975" w:rsidP="0040137F">
            <w:pPr>
              <w:jc w:val="both"/>
              <w:rPr>
                <w:rFonts w:ascii="Arial" w:hAnsi="Arial" w:cs="Arial"/>
                <w:lang w:val="ru-RU"/>
              </w:rPr>
            </w:pPr>
          </w:p>
          <w:p w:rsidR="00341975" w:rsidRPr="00002225" w:rsidRDefault="00341975" w:rsidP="0040137F">
            <w:pPr>
              <w:jc w:val="both"/>
              <w:rPr>
                <w:rFonts w:ascii="Arial" w:hAnsi="Arial" w:cs="Arial"/>
                <w:lang w:val="ru-RU"/>
              </w:rPr>
            </w:pPr>
            <w:r w:rsidRPr="00002225">
              <w:rPr>
                <w:rFonts w:ascii="Arial" w:hAnsi="Arial" w:cs="Arial"/>
                <w:lang w:val="ru-RU"/>
              </w:rPr>
              <w:t xml:space="preserve">Efectividad: muy alta, de </w:t>
            </w:r>
            <w:smartTag w:uri="urn:schemas-microsoft-com:office:smarttags" w:element="metricconverter">
              <w:smartTagPr>
                <w:attr w:name="ProductID" w:val="95 a"/>
              </w:smartTagPr>
              <w:r w:rsidRPr="00002225">
                <w:rPr>
                  <w:rFonts w:ascii="Arial" w:hAnsi="Arial" w:cs="Arial"/>
                  <w:lang w:val="ru-RU"/>
                </w:rPr>
                <w:t>95 a</w:t>
              </w:r>
            </w:smartTag>
            <w:r w:rsidRPr="00002225">
              <w:rPr>
                <w:rFonts w:ascii="Arial" w:hAnsi="Arial" w:cs="Arial"/>
                <w:lang w:val="ru-RU"/>
              </w:rPr>
              <w:t xml:space="preserve"> 99%.</w:t>
            </w:r>
          </w:p>
          <w:p w:rsidR="00341975" w:rsidRPr="00002225" w:rsidRDefault="00341975" w:rsidP="0040137F">
            <w:pPr>
              <w:jc w:val="both"/>
              <w:rPr>
                <w:rFonts w:ascii="Arial" w:hAnsi="Arial" w:cs="Arial"/>
                <w:lang w:val="ru-RU"/>
              </w:rPr>
            </w:pPr>
          </w:p>
          <w:p w:rsidR="00341975" w:rsidRPr="00002225" w:rsidRDefault="00341975" w:rsidP="0040137F">
            <w:pPr>
              <w:jc w:val="both"/>
              <w:rPr>
                <w:rFonts w:ascii="Arial" w:hAnsi="Arial" w:cs="Arial"/>
                <w:lang w:val="ru-RU"/>
              </w:rPr>
            </w:pPr>
            <w:r w:rsidRPr="00002225">
              <w:rPr>
                <w:rFonts w:ascii="Arial" w:hAnsi="Arial" w:cs="Arial"/>
                <w:lang w:val="ru-RU"/>
              </w:rPr>
              <w:t>Ventajas: no interfiere en la relación sexual ni en la lactancia. Protege de manera continua y efectiva por mucho tiempo (puede durar hasta cinco años). Al retirarlo se recupera la fertilidad en tres o cuatro meses.</w:t>
            </w:r>
          </w:p>
          <w:p w:rsidR="00341975" w:rsidRPr="00002225" w:rsidRDefault="00341975" w:rsidP="0040137F">
            <w:pPr>
              <w:jc w:val="both"/>
              <w:rPr>
                <w:rFonts w:ascii="Arial" w:hAnsi="Arial" w:cs="Arial"/>
              </w:rPr>
            </w:pPr>
          </w:p>
          <w:p w:rsidR="00341975" w:rsidRPr="00002225" w:rsidRDefault="00341975" w:rsidP="0040137F">
            <w:pPr>
              <w:jc w:val="both"/>
              <w:rPr>
                <w:rFonts w:ascii="Arial" w:hAnsi="Arial" w:cs="Arial"/>
              </w:rPr>
            </w:pPr>
          </w:p>
          <w:p w:rsidR="00341975" w:rsidRPr="00002225" w:rsidRDefault="00341975" w:rsidP="0040137F">
            <w:pPr>
              <w:jc w:val="both"/>
              <w:rPr>
                <w:rFonts w:ascii="Arial" w:hAnsi="Arial" w:cs="Arial"/>
                <w:lang w:val="ru-RU"/>
              </w:rPr>
            </w:pPr>
            <w:r w:rsidRPr="00002225">
              <w:rPr>
                <w:rFonts w:ascii="Arial" w:hAnsi="Arial" w:cs="Arial"/>
                <w:lang w:val="ru-RU"/>
              </w:rPr>
              <w:t>Desventajas: la inserción debe ser realizada por personal capacitado y puede causar un poco de dolor. A veces causa molestias o cólicos, especialmente durante las dos primeras menstruaciones.</w:t>
            </w:r>
          </w:p>
          <w:p w:rsidR="00341975" w:rsidRPr="00002225" w:rsidRDefault="00341975" w:rsidP="0040137F">
            <w:pPr>
              <w:jc w:val="both"/>
              <w:rPr>
                <w:rFonts w:ascii="Arial" w:hAnsi="Arial" w:cs="Arial"/>
                <w:lang w:val="ru-RU"/>
              </w:rPr>
            </w:pPr>
          </w:p>
          <w:p w:rsidR="00341975" w:rsidRPr="00002225" w:rsidRDefault="00341975" w:rsidP="0040137F">
            <w:pPr>
              <w:jc w:val="both"/>
              <w:rPr>
                <w:rFonts w:ascii="Arial" w:hAnsi="Arial" w:cs="Arial"/>
                <w:lang w:val="ru-RU"/>
              </w:rPr>
            </w:pPr>
            <w:r w:rsidRPr="00002225">
              <w:rPr>
                <w:rFonts w:ascii="Arial" w:hAnsi="Arial" w:cs="Arial"/>
                <w:lang w:val="ru-RU"/>
              </w:rPr>
              <w:t>Comentarios: existen dispositivos intrauterinos también para adolescentes y mujeres que no se han embarazado.</w:t>
            </w:r>
          </w:p>
          <w:p w:rsidR="00341975" w:rsidRPr="00002225" w:rsidRDefault="00341975" w:rsidP="0040137F">
            <w:pPr>
              <w:jc w:val="both"/>
              <w:rPr>
                <w:rFonts w:ascii="Arial" w:hAnsi="Arial" w:cs="Arial"/>
              </w:rPr>
            </w:pPr>
            <w:r w:rsidRPr="00002225">
              <w:rPr>
                <w:rFonts w:ascii="Arial" w:hAnsi="Arial" w:cs="Arial"/>
                <w:lang w:val="ru-RU"/>
              </w:rPr>
              <w:t xml:space="preserve"> </w:t>
            </w:r>
          </w:p>
          <w:p w:rsidR="00341975" w:rsidRPr="00002225" w:rsidRDefault="00341975" w:rsidP="0040137F">
            <w:pPr>
              <w:jc w:val="both"/>
              <w:rPr>
                <w:rFonts w:ascii="Arial" w:hAnsi="Arial" w:cs="Arial"/>
                <w:b/>
                <w:lang w:val="ru-RU"/>
              </w:rPr>
            </w:pPr>
            <w:r w:rsidRPr="00002225">
              <w:rPr>
                <w:rFonts w:ascii="Arial" w:hAnsi="Arial" w:cs="Arial"/>
                <w:b/>
                <w:lang w:val="ru-RU"/>
              </w:rPr>
              <w:t>Condón femenino</w:t>
            </w:r>
          </w:p>
          <w:p w:rsidR="00341975" w:rsidRPr="00002225" w:rsidRDefault="00341975" w:rsidP="0040137F">
            <w:pPr>
              <w:jc w:val="both"/>
              <w:rPr>
                <w:rFonts w:ascii="Arial" w:hAnsi="Arial" w:cs="Arial"/>
                <w:b/>
                <w:lang w:val="ru-RU"/>
              </w:rPr>
            </w:pPr>
          </w:p>
          <w:p w:rsidR="00341975" w:rsidRPr="00002225" w:rsidRDefault="00341975" w:rsidP="0040137F">
            <w:pPr>
              <w:jc w:val="both"/>
              <w:rPr>
                <w:rFonts w:ascii="Arial" w:hAnsi="Arial" w:cs="Arial"/>
                <w:lang w:val="ru-RU"/>
              </w:rPr>
            </w:pPr>
            <w:r w:rsidRPr="00002225">
              <w:rPr>
                <w:rFonts w:ascii="Arial" w:hAnsi="Arial" w:cs="Arial"/>
                <w:lang w:val="ru-RU"/>
              </w:rPr>
              <w:t>Descripción: es una funda de poliuretano con dos anillos que lo fijan en la vagina para impedir el contacto piel a piel con el pene.</w:t>
            </w:r>
          </w:p>
          <w:p w:rsidR="00341975" w:rsidRPr="00002225" w:rsidRDefault="00341975" w:rsidP="0040137F">
            <w:pPr>
              <w:jc w:val="both"/>
              <w:rPr>
                <w:rFonts w:ascii="Arial" w:hAnsi="Arial" w:cs="Arial"/>
                <w:lang w:val="ru-RU"/>
              </w:rPr>
            </w:pPr>
          </w:p>
          <w:p w:rsidR="00341975" w:rsidRPr="00002225" w:rsidRDefault="00341975" w:rsidP="0040137F">
            <w:pPr>
              <w:jc w:val="both"/>
              <w:rPr>
                <w:rFonts w:ascii="Arial" w:hAnsi="Arial" w:cs="Arial"/>
                <w:lang w:val="ru-RU"/>
              </w:rPr>
            </w:pPr>
            <w:r w:rsidRPr="00002225">
              <w:rPr>
                <w:rFonts w:ascii="Arial" w:hAnsi="Arial" w:cs="Arial"/>
                <w:lang w:val="ru-RU"/>
              </w:rPr>
              <w:t>Efectividad: del 79-98%, si se usa de manera correcta y en cada relacion sexual. Evita tanto las infecciones de trasmisión sexua l(incluido e VIH-SIDA) como los embarazos no deseados.</w:t>
            </w:r>
          </w:p>
          <w:p w:rsidR="00341975" w:rsidRPr="00002225" w:rsidRDefault="00341975" w:rsidP="0040137F">
            <w:pPr>
              <w:jc w:val="both"/>
              <w:rPr>
                <w:rFonts w:ascii="Arial" w:hAnsi="Arial" w:cs="Arial"/>
                <w:lang w:val="ru-RU"/>
              </w:rPr>
            </w:pPr>
          </w:p>
          <w:p w:rsidR="00341975" w:rsidRPr="00002225" w:rsidRDefault="00341975" w:rsidP="0040137F">
            <w:pPr>
              <w:jc w:val="both"/>
              <w:rPr>
                <w:rFonts w:ascii="Arial" w:hAnsi="Arial" w:cs="Arial"/>
                <w:lang w:val="ru-RU"/>
              </w:rPr>
            </w:pPr>
            <w:r w:rsidRPr="00002225">
              <w:rPr>
                <w:rFonts w:ascii="Arial" w:hAnsi="Arial" w:cs="Arial"/>
                <w:lang w:val="ru-RU"/>
              </w:rPr>
              <w:t>Ventajas: permite a la mujer controlar la protección durante la relación sexual. Ella misma puede colocarlo y retirarlo fácilmente (como si fuera un tampón)</w:t>
            </w:r>
          </w:p>
          <w:p w:rsidR="00341975" w:rsidRPr="00002225" w:rsidRDefault="00341975" w:rsidP="0040137F">
            <w:pPr>
              <w:jc w:val="both"/>
              <w:rPr>
                <w:rFonts w:ascii="Arial" w:hAnsi="Arial" w:cs="Arial"/>
                <w:lang w:val="ru-RU"/>
              </w:rPr>
            </w:pPr>
          </w:p>
          <w:p w:rsidR="00341975" w:rsidRPr="00002225" w:rsidRDefault="00341975" w:rsidP="0040137F">
            <w:pPr>
              <w:jc w:val="both"/>
              <w:rPr>
                <w:rFonts w:ascii="Arial" w:hAnsi="Arial" w:cs="Arial"/>
                <w:lang w:val="ru-RU"/>
              </w:rPr>
            </w:pPr>
            <w:r w:rsidRPr="00002225">
              <w:rPr>
                <w:rFonts w:ascii="Arial" w:hAnsi="Arial" w:cs="Arial"/>
                <w:lang w:val="ru-RU"/>
              </w:rPr>
              <w:t>Se puede colocar hasta 8hrs. antes de la relación sexual. No requiere erección total del pene, ni retiro antes de que termine la erección, como en el caso del condón masculino.</w:t>
            </w:r>
          </w:p>
          <w:p w:rsidR="00341975" w:rsidRPr="00002225" w:rsidRDefault="00341975" w:rsidP="0040137F">
            <w:pPr>
              <w:jc w:val="both"/>
              <w:rPr>
                <w:rFonts w:ascii="Arial" w:hAnsi="Arial" w:cs="Arial"/>
                <w:lang w:val="ru-RU"/>
              </w:rPr>
            </w:pPr>
          </w:p>
          <w:p w:rsidR="00341975" w:rsidRPr="00002225" w:rsidRDefault="00341975" w:rsidP="0040137F">
            <w:pPr>
              <w:jc w:val="both"/>
              <w:rPr>
                <w:rFonts w:ascii="Arial" w:hAnsi="Arial" w:cs="Arial"/>
                <w:lang w:val="ru-RU"/>
              </w:rPr>
            </w:pPr>
            <w:r w:rsidRPr="00002225">
              <w:rPr>
                <w:rFonts w:ascii="Arial" w:hAnsi="Arial" w:cs="Arial"/>
                <w:lang w:val="ru-RU"/>
              </w:rPr>
              <w:t>Desventajas: costo relativamente alto.</w:t>
            </w:r>
          </w:p>
          <w:p w:rsidR="00341975" w:rsidRPr="00002225" w:rsidRDefault="00341975" w:rsidP="0040137F">
            <w:pPr>
              <w:jc w:val="both"/>
              <w:rPr>
                <w:rFonts w:ascii="Arial" w:hAnsi="Arial" w:cs="Arial"/>
                <w:lang w:val="ru-RU"/>
              </w:rPr>
            </w:pPr>
          </w:p>
          <w:p w:rsidR="00341975" w:rsidRPr="00002225" w:rsidRDefault="00341975" w:rsidP="0040137F">
            <w:pPr>
              <w:jc w:val="both"/>
              <w:rPr>
                <w:rFonts w:ascii="Arial" w:hAnsi="Arial" w:cs="Arial"/>
                <w:lang w:val="ru-RU"/>
              </w:rPr>
            </w:pPr>
            <w:r w:rsidRPr="00002225">
              <w:rPr>
                <w:rFonts w:ascii="Arial" w:hAnsi="Arial" w:cs="Arial"/>
                <w:lang w:val="ru-RU"/>
              </w:rPr>
              <w:t>Comentarios: es necesario leer los instructivos de uso y seguir fielmente las indicaciones.</w:t>
            </w:r>
          </w:p>
          <w:p w:rsidR="00341975" w:rsidRPr="00002225" w:rsidRDefault="00341975" w:rsidP="0040137F">
            <w:pPr>
              <w:jc w:val="both"/>
              <w:rPr>
                <w:rFonts w:ascii="Arial" w:hAnsi="Arial" w:cs="Arial"/>
                <w:b/>
              </w:rPr>
            </w:pPr>
          </w:p>
          <w:p w:rsidR="00341975" w:rsidRPr="00002225" w:rsidRDefault="00341975" w:rsidP="0040137F">
            <w:pPr>
              <w:jc w:val="both"/>
              <w:rPr>
                <w:rFonts w:ascii="Arial" w:hAnsi="Arial" w:cs="Arial"/>
                <w:b/>
                <w:lang w:val="ru-RU"/>
              </w:rPr>
            </w:pPr>
            <w:r w:rsidRPr="00002225">
              <w:rPr>
                <w:rFonts w:ascii="Arial" w:hAnsi="Arial" w:cs="Arial"/>
                <w:b/>
                <w:lang w:val="ru-RU"/>
              </w:rPr>
              <w:t>Condón masculino</w:t>
            </w:r>
          </w:p>
          <w:p w:rsidR="00341975" w:rsidRPr="00002225" w:rsidRDefault="00341975" w:rsidP="0040137F">
            <w:pPr>
              <w:jc w:val="both"/>
              <w:rPr>
                <w:rFonts w:ascii="Arial" w:hAnsi="Arial" w:cs="Arial"/>
                <w:b/>
                <w:lang w:val="ru-RU"/>
              </w:rPr>
            </w:pPr>
          </w:p>
          <w:p w:rsidR="00341975" w:rsidRPr="00002225" w:rsidRDefault="00341975" w:rsidP="0040137F">
            <w:pPr>
              <w:jc w:val="both"/>
              <w:rPr>
                <w:rFonts w:ascii="Arial" w:hAnsi="Arial" w:cs="Arial"/>
                <w:lang w:val="ru-RU"/>
              </w:rPr>
            </w:pPr>
            <w:r w:rsidRPr="00002225">
              <w:rPr>
                <w:rFonts w:ascii="Arial" w:hAnsi="Arial" w:cs="Arial"/>
                <w:lang w:val="ru-RU"/>
              </w:rPr>
              <w:t>Descripción: es una funda muy delgada de látex que se usa para cubrir el pene durante la relación sexual y evitar el contacto piel a piel con la vagina, la boca</w:t>
            </w:r>
            <w:r w:rsidRPr="00002225">
              <w:rPr>
                <w:rFonts w:ascii="Arial" w:hAnsi="Arial" w:cs="Arial"/>
              </w:rPr>
              <w:t xml:space="preserve"> </w:t>
            </w:r>
            <w:r w:rsidRPr="00002225">
              <w:rPr>
                <w:rFonts w:ascii="Arial" w:hAnsi="Arial" w:cs="Arial"/>
                <w:lang w:val="ru-RU"/>
              </w:rPr>
              <w:t>o el ano.</w:t>
            </w:r>
          </w:p>
          <w:p w:rsidR="00341975" w:rsidRPr="00002225" w:rsidRDefault="00341975" w:rsidP="0040137F">
            <w:pPr>
              <w:jc w:val="both"/>
              <w:rPr>
                <w:rFonts w:ascii="Arial" w:hAnsi="Arial" w:cs="Arial"/>
                <w:lang w:val="ru-RU"/>
              </w:rPr>
            </w:pPr>
          </w:p>
          <w:p w:rsidR="00341975" w:rsidRPr="00002225" w:rsidRDefault="00341975" w:rsidP="0040137F">
            <w:pPr>
              <w:jc w:val="both"/>
              <w:rPr>
                <w:rFonts w:ascii="Arial" w:hAnsi="Arial" w:cs="Arial"/>
                <w:lang w:val="ru-RU"/>
              </w:rPr>
            </w:pPr>
            <w:r w:rsidRPr="00002225">
              <w:rPr>
                <w:rFonts w:ascii="Arial" w:hAnsi="Arial" w:cs="Arial"/>
                <w:lang w:val="ru-RU"/>
              </w:rPr>
              <w:t>Efectividad: del 85-97% si se usa de manera correcta y en cada relación sexual.</w:t>
            </w:r>
          </w:p>
          <w:p w:rsidR="00341975" w:rsidRPr="00002225" w:rsidRDefault="00341975" w:rsidP="0040137F">
            <w:pPr>
              <w:jc w:val="both"/>
              <w:rPr>
                <w:rFonts w:ascii="Arial" w:hAnsi="Arial" w:cs="Arial"/>
                <w:lang w:val="ru-RU"/>
              </w:rPr>
            </w:pPr>
          </w:p>
          <w:p w:rsidR="00341975" w:rsidRPr="00002225" w:rsidRDefault="00341975" w:rsidP="0040137F">
            <w:pPr>
              <w:jc w:val="both"/>
              <w:rPr>
                <w:rFonts w:ascii="Arial" w:hAnsi="Arial" w:cs="Arial"/>
                <w:lang w:val="ru-RU"/>
              </w:rPr>
            </w:pPr>
            <w:r w:rsidRPr="00002225">
              <w:rPr>
                <w:rFonts w:ascii="Arial" w:hAnsi="Arial" w:cs="Arial"/>
                <w:lang w:val="ru-RU"/>
              </w:rPr>
              <w:t>Ventajas: fácilmente accesible y de bajo costo. Favorece la participación del hombre en la anticoncepción y la protección contra infecciones de transmisión sexual y el VIH-SIDA.</w:t>
            </w:r>
          </w:p>
          <w:p w:rsidR="00341975" w:rsidRPr="00002225" w:rsidRDefault="00341975" w:rsidP="0040137F">
            <w:pPr>
              <w:jc w:val="both"/>
              <w:rPr>
                <w:rFonts w:ascii="Arial" w:hAnsi="Arial" w:cs="Arial"/>
                <w:lang w:val="ru-RU"/>
              </w:rPr>
            </w:pPr>
          </w:p>
          <w:p w:rsidR="00341975" w:rsidRPr="00002225" w:rsidRDefault="00341975" w:rsidP="0040137F">
            <w:pPr>
              <w:jc w:val="both"/>
              <w:rPr>
                <w:rFonts w:ascii="Arial" w:hAnsi="Arial" w:cs="Arial"/>
                <w:lang w:val="ru-RU"/>
              </w:rPr>
            </w:pPr>
            <w:r w:rsidRPr="00002225">
              <w:rPr>
                <w:rFonts w:ascii="Arial" w:hAnsi="Arial" w:cs="Arial"/>
                <w:lang w:val="ru-RU"/>
              </w:rPr>
              <w:t>Desventajas: en algunos casos puede ocasionar irritación por alergia al látex. Para ser efectivo, requiere un seguimiento cuidadoso de las instrucciones de uso. En ocasiones el condón se rompe por mal uso o mala conservación del mismo.</w:t>
            </w:r>
          </w:p>
          <w:p w:rsidR="00341975" w:rsidRPr="00002225" w:rsidRDefault="00341975" w:rsidP="0040137F">
            <w:pPr>
              <w:jc w:val="both"/>
              <w:rPr>
                <w:rFonts w:ascii="Arial" w:hAnsi="Arial" w:cs="Arial"/>
                <w:lang w:val="ru-RU"/>
              </w:rPr>
            </w:pPr>
          </w:p>
          <w:p w:rsidR="00341975" w:rsidRPr="00002225" w:rsidRDefault="00341975" w:rsidP="0040137F">
            <w:pPr>
              <w:jc w:val="both"/>
              <w:rPr>
                <w:rFonts w:ascii="Arial" w:hAnsi="Arial" w:cs="Arial"/>
                <w:lang w:val="ru-RU"/>
              </w:rPr>
            </w:pPr>
            <w:r w:rsidRPr="00002225">
              <w:rPr>
                <w:rFonts w:ascii="Arial" w:hAnsi="Arial" w:cs="Arial"/>
                <w:lang w:val="ru-RU"/>
              </w:rPr>
              <w:t>Comentarios: la efectividad del condón aumenta cuando se combina con cremas espermicidas o con óvulos vaginales.</w:t>
            </w:r>
          </w:p>
          <w:p w:rsidR="00341975" w:rsidRPr="00002225" w:rsidRDefault="00341975" w:rsidP="0040137F">
            <w:pPr>
              <w:jc w:val="both"/>
              <w:rPr>
                <w:rFonts w:ascii="Arial" w:hAnsi="Arial" w:cs="Arial"/>
              </w:rPr>
            </w:pPr>
          </w:p>
          <w:p w:rsidR="00341975" w:rsidRPr="00002225" w:rsidRDefault="00341975" w:rsidP="0040137F">
            <w:pPr>
              <w:rPr>
                <w:rFonts w:ascii="Arial" w:hAnsi="Arial" w:cs="Arial"/>
                <w:b/>
                <w:lang w:val="ru-RU"/>
              </w:rPr>
            </w:pPr>
            <w:r w:rsidRPr="00002225">
              <w:rPr>
                <w:rFonts w:ascii="Arial" w:hAnsi="Arial" w:cs="Arial"/>
                <w:b/>
                <w:lang w:val="ru-RU"/>
              </w:rPr>
              <w:t>Anticonceptivos tradicionales</w:t>
            </w:r>
          </w:p>
          <w:p w:rsidR="00341975" w:rsidRPr="00002225" w:rsidRDefault="00341975" w:rsidP="0040137F">
            <w:pPr>
              <w:jc w:val="both"/>
              <w:rPr>
                <w:rFonts w:ascii="Arial" w:hAnsi="Arial" w:cs="Arial"/>
                <w:b/>
                <w:lang w:val="ru-RU"/>
              </w:rPr>
            </w:pPr>
            <w:r w:rsidRPr="00002225">
              <w:rPr>
                <w:rFonts w:ascii="Arial" w:hAnsi="Arial" w:cs="Arial"/>
                <w:b/>
                <w:lang w:val="ru-RU"/>
              </w:rPr>
              <w:t>Coito interrumpido</w:t>
            </w:r>
          </w:p>
          <w:p w:rsidR="00341975" w:rsidRPr="00002225" w:rsidRDefault="00341975" w:rsidP="0040137F">
            <w:pPr>
              <w:jc w:val="both"/>
              <w:rPr>
                <w:rFonts w:ascii="Arial" w:hAnsi="Arial" w:cs="Arial"/>
                <w:b/>
                <w:lang w:val="ru-RU"/>
              </w:rPr>
            </w:pPr>
          </w:p>
          <w:p w:rsidR="00341975" w:rsidRPr="00002225" w:rsidRDefault="00341975" w:rsidP="0040137F">
            <w:pPr>
              <w:jc w:val="both"/>
              <w:rPr>
                <w:rFonts w:ascii="Arial" w:hAnsi="Arial" w:cs="Arial"/>
                <w:lang w:val="ru-RU"/>
              </w:rPr>
            </w:pPr>
            <w:r w:rsidRPr="00002225">
              <w:rPr>
                <w:rFonts w:ascii="Arial" w:hAnsi="Arial" w:cs="Arial"/>
                <w:lang w:val="ru-RU"/>
              </w:rPr>
              <w:t>Descripción: Consiste en que, durante la relación sexual coital, el pene se retira de la vagina antes de que ocurra la eyaculación, evitando así que los</w:t>
            </w:r>
            <w:r w:rsidRPr="00002225">
              <w:rPr>
                <w:rFonts w:ascii="Arial" w:hAnsi="Arial" w:cs="Arial"/>
              </w:rPr>
              <w:t xml:space="preserve"> </w:t>
            </w:r>
            <w:r w:rsidRPr="00002225">
              <w:rPr>
                <w:rFonts w:ascii="Arial" w:hAnsi="Arial" w:cs="Arial"/>
                <w:lang w:val="ru-RU"/>
              </w:rPr>
              <w:t>espermatozoides entren en el útero y puedan ocasionar un embarazo</w:t>
            </w:r>
            <w:r w:rsidRPr="00002225">
              <w:rPr>
                <w:rFonts w:ascii="Arial" w:hAnsi="Arial" w:cs="Arial"/>
              </w:rPr>
              <w:t xml:space="preserve"> </w:t>
            </w:r>
            <w:r w:rsidRPr="00002225">
              <w:rPr>
                <w:rFonts w:ascii="Arial" w:hAnsi="Arial" w:cs="Arial"/>
                <w:lang w:val="ru-RU"/>
              </w:rPr>
              <w:t>que no se desea.</w:t>
            </w:r>
          </w:p>
          <w:p w:rsidR="00341975" w:rsidRPr="00002225" w:rsidRDefault="00341975" w:rsidP="0040137F">
            <w:pPr>
              <w:jc w:val="both"/>
              <w:rPr>
                <w:rFonts w:ascii="Arial" w:hAnsi="Arial" w:cs="Arial"/>
                <w:lang w:val="ru-RU"/>
              </w:rPr>
            </w:pPr>
          </w:p>
          <w:p w:rsidR="00341975" w:rsidRPr="00002225" w:rsidRDefault="00341975" w:rsidP="0040137F">
            <w:pPr>
              <w:jc w:val="both"/>
              <w:rPr>
                <w:rFonts w:ascii="Arial" w:hAnsi="Arial" w:cs="Arial"/>
                <w:lang w:val="ru-RU"/>
              </w:rPr>
            </w:pPr>
            <w:r w:rsidRPr="00002225">
              <w:rPr>
                <w:rFonts w:ascii="Arial" w:hAnsi="Arial" w:cs="Arial"/>
                <w:lang w:val="ru-RU"/>
              </w:rPr>
              <w:t>Efectividad: Es poco confiable, porque antes de la eyaculación principal, y aun antes del coito propiamente dicho, el pene puede haber liberado gotas de semen dentro de la vagina o cerca de ella, que puede contener espermatozoides y por tanto ocasionar un embarazo.</w:t>
            </w:r>
          </w:p>
          <w:p w:rsidR="00341975" w:rsidRPr="00002225" w:rsidRDefault="00341975" w:rsidP="0040137F">
            <w:pPr>
              <w:jc w:val="both"/>
              <w:rPr>
                <w:rFonts w:ascii="Arial" w:hAnsi="Arial" w:cs="Arial"/>
                <w:lang w:val="ru-RU"/>
              </w:rPr>
            </w:pPr>
          </w:p>
          <w:p w:rsidR="00341975" w:rsidRPr="00002225" w:rsidRDefault="00341975" w:rsidP="0040137F">
            <w:pPr>
              <w:jc w:val="both"/>
              <w:rPr>
                <w:rFonts w:ascii="Arial" w:hAnsi="Arial" w:cs="Arial"/>
                <w:lang w:val="ru-RU"/>
              </w:rPr>
            </w:pPr>
            <w:r w:rsidRPr="00002225">
              <w:rPr>
                <w:rFonts w:ascii="Arial" w:hAnsi="Arial" w:cs="Arial"/>
                <w:lang w:val="ru-RU"/>
              </w:rPr>
              <w:t>Ventajas: La única ventaja es que no se requiere anticonceptivo de ningún tipo.</w:t>
            </w:r>
          </w:p>
          <w:p w:rsidR="00341975" w:rsidRPr="00002225" w:rsidRDefault="00341975" w:rsidP="0040137F">
            <w:pPr>
              <w:jc w:val="both"/>
              <w:rPr>
                <w:rFonts w:ascii="Arial" w:hAnsi="Arial" w:cs="Arial"/>
                <w:lang w:val="ru-RU"/>
              </w:rPr>
            </w:pPr>
          </w:p>
          <w:p w:rsidR="00341975" w:rsidRPr="00002225" w:rsidRDefault="00341975" w:rsidP="0040137F">
            <w:pPr>
              <w:jc w:val="both"/>
              <w:rPr>
                <w:rFonts w:ascii="Arial" w:hAnsi="Arial" w:cs="Arial"/>
              </w:rPr>
            </w:pPr>
            <w:r w:rsidRPr="00002225">
              <w:rPr>
                <w:rFonts w:ascii="Arial" w:hAnsi="Arial" w:cs="Arial"/>
                <w:lang w:val="ru-RU"/>
              </w:rPr>
              <w:t xml:space="preserve">Desventajas:  </w:t>
            </w:r>
          </w:p>
          <w:p w:rsidR="00341975" w:rsidRPr="00002225" w:rsidRDefault="00341975" w:rsidP="00341975">
            <w:pPr>
              <w:numPr>
                <w:ilvl w:val="0"/>
                <w:numId w:val="31"/>
              </w:numPr>
              <w:jc w:val="both"/>
              <w:rPr>
                <w:rFonts w:ascii="Arial" w:hAnsi="Arial" w:cs="Arial"/>
                <w:lang w:val="es-ES_tradnl"/>
              </w:rPr>
            </w:pPr>
            <w:r w:rsidRPr="00002225">
              <w:rPr>
                <w:rFonts w:ascii="Arial" w:hAnsi="Arial" w:cs="Arial"/>
                <w:lang w:val="ru-RU"/>
              </w:rPr>
              <w:t>No hay protección contra el contagio de infecciones de transmisión sexual ni VIH-SIDA.</w:t>
            </w:r>
          </w:p>
          <w:p w:rsidR="00341975" w:rsidRPr="00002225" w:rsidRDefault="00341975" w:rsidP="00341975">
            <w:pPr>
              <w:numPr>
                <w:ilvl w:val="0"/>
                <w:numId w:val="31"/>
              </w:numPr>
              <w:jc w:val="both"/>
              <w:rPr>
                <w:rFonts w:ascii="Arial" w:hAnsi="Arial" w:cs="Arial"/>
                <w:lang w:val="ru-RU"/>
              </w:rPr>
            </w:pPr>
            <w:r w:rsidRPr="00002225">
              <w:rPr>
                <w:rFonts w:ascii="Arial" w:hAnsi="Arial" w:cs="Arial"/>
                <w:lang w:val="ru-RU"/>
              </w:rPr>
              <w:t>Requiere de parte del hombre una gran conciencia sobre la inminencia</w:t>
            </w:r>
            <w:r w:rsidRPr="00002225">
              <w:rPr>
                <w:rFonts w:ascii="Arial" w:hAnsi="Arial" w:cs="Arial"/>
              </w:rPr>
              <w:t xml:space="preserve"> </w:t>
            </w:r>
            <w:r w:rsidRPr="00002225">
              <w:rPr>
                <w:rFonts w:ascii="Arial" w:hAnsi="Arial" w:cs="Arial"/>
                <w:lang w:val="ru-RU"/>
              </w:rPr>
              <w:t>de la eyaculación y una voluntad firme para retirar el pene</w:t>
            </w:r>
            <w:r w:rsidRPr="00002225">
              <w:rPr>
                <w:rFonts w:ascii="Arial" w:hAnsi="Arial" w:cs="Arial"/>
              </w:rPr>
              <w:t xml:space="preserve"> </w:t>
            </w:r>
            <w:r w:rsidRPr="00002225">
              <w:rPr>
                <w:rFonts w:ascii="Arial" w:hAnsi="Arial" w:cs="Arial"/>
                <w:lang w:val="ru-RU"/>
              </w:rPr>
              <w:t>a tiempo.</w:t>
            </w:r>
          </w:p>
          <w:p w:rsidR="00341975" w:rsidRPr="00002225" w:rsidRDefault="00341975" w:rsidP="00341975">
            <w:pPr>
              <w:numPr>
                <w:ilvl w:val="0"/>
                <w:numId w:val="31"/>
              </w:numPr>
              <w:jc w:val="both"/>
              <w:rPr>
                <w:rFonts w:ascii="Arial" w:hAnsi="Arial" w:cs="Arial"/>
                <w:lang w:val="ru-RU"/>
              </w:rPr>
            </w:pPr>
            <w:r w:rsidRPr="00002225">
              <w:rPr>
                <w:rFonts w:ascii="Arial" w:hAnsi="Arial" w:cs="Arial"/>
                <w:lang w:val="ru-RU"/>
              </w:rPr>
              <w:t>Los bajos niveles de eficacia hacen que este método sea muy poco</w:t>
            </w:r>
            <w:r w:rsidRPr="00002225">
              <w:rPr>
                <w:rFonts w:ascii="Arial" w:hAnsi="Arial" w:cs="Arial"/>
              </w:rPr>
              <w:t xml:space="preserve"> </w:t>
            </w:r>
            <w:r w:rsidRPr="00002225">
              <w:rPr>
                <w:rFonts w:ascii="Arial" w:hAnsi="Arial" w:cs="Arial"/>
                <w:lang w:val="ru-RU"/>
              </w:rPr>
              <w:t>recomendable.</w:t>
            </w:r>
          </w:p>
          <w:p w:rsidR="00341975" w:rsidRPr="00002225" w:rsidRDefault="00341975" w:rsidP="0040137F">
            <w:pPr>
              <w:jc w:val="both"/>
              <w:rPr>
                <w:rFonts w:ascii="Arial" w:hAnsi="Arial" w:cs="Arial"/>
                <w:lang w:val="ru-RU"/>
              </w:rPr>
            </w:pPr>
          </w:p>
          <w:p w:rsidR="00341975" w:rsidRPr="00002225" w:rsidRDefault="00341975" w:rsidP="0040137F">
            <w:pPr>
              <w:jc w:val="both"/>
              <w:rPr>
                <w:rFonts w:ascii="Arial" w:hAnsi="Arial" w:cs="Arial"/>
                <w:lang w:val="ru-RU"/>
              </w:rPr>
            </w:pPr>
            <w:r w:rsidRPr="00002225">
              <w:rPr>
                <w:rFonts w:ascii="Arial" w:hAnsi="Arial" w:cs="Arial"/>
                <w:lang w:val="ru-RU"/>
              </w:rPr>
              <w:t>Comentario: Es necesario dar que el hombre esté plenamente consciente del funcionamiento de sus órganos reproductivos, para que sepa reconocer el momento en que la eyaculación es inminente y así poder retirar oportunamente el pene.</w:t>
            </w:r>
          </w:p>
          <w:p w:rsidR="00341975" w:rsidRPr="00002225" w:rsidRDefault="00341975" w:rsidP="0040137F">
            <w:pPr>
              <w:jc w:val="both"/>
              <w:rPr>
                <w:rFonts w:ascii="Arial" w:hAnsi="Arial" w:cs="Arial"/>
              </w:rPr>
            </w:pPr>
          </w:p>
          <w:p w:rsidR="00341975" w:rsidRPr="00002225" w:rsidRDefault="00341975" w:rsidP="0040137F">
            <w:pPr>
              <w:jc w:val="both"/>
              <w:rPr>
                <w:rFonts w:ascii="Arial" w:hAnsi="Arial" w:cs="Arial"/>
                <w:b/>
                <w:lang w:val="ru-RU"/>
              </w:rPr>
            </w:pPr>
            <w:r w:rsidRPr="00002225">
              <w:rPr>
                <w:rFonts w:ascii="Arial" w:hAnsi="Arial" w:cs="Arial"/>
                <w:b/>
                <w:lang w:val="ru-RU"/>
              </w:rPr>
              <w:t>Método del ritmo</w:t>
            </w:r>
          </w:p>
          <w:p w:rsidR="00341975" w:rsidRPr="00002225" w:rsidRDefault="00341975" w:rsidP="0040137F">
            <w:pPr>
              <w:jc w:val="both"/>
              <w:rPr>
                <w:rFonts w:ascii="Arial" w:hAnsi="Arial" w:cs="Arial"/>
                <w:b/>
                <w:lang w:val="ru-RU"/>
              </w:rPr>
            </w:pPr>
          </w:p>
          <w:p w:rsidR="00341975" w:rsidRPr="00002225" w:rsidRDefault="00341975" w:rsidP="0040137F">
            <w:pPr>
              <w:jc w:val="both"/>
              <w:rPr>
                <w:rFonts w:ascii="Arial" w:hAnsi="Arial" w:cs="Arial"/>
                <w:lang w:val="ru-RU"/>
              </w:rPr>
            </w:pPr>
            <w:r w:rsidRPr="00002225">
              <w:rPr>
                <w:rFonts w:ascii="Arial" w:hAnsi="Arial" w:cs="Arial"/>
                <w:lang w:val="ru-RU"/>
              </w:rPr>
              <w:t>Descripción: Es un método basado en que las mujeres aprendan a conocer y calcular cuáles son sus días fértiles, con la finalidad de que sepan cuándo deben abstenerse de relaciones sexuales coitales para evitar un embarazo no</w:t>
            </w:r>
            <w:r w:rsidRPr="00002225">
              <w:rPr>
                <w:rFonts w:ascii="Arial" w:hAnsi="Arial" w:cs="Arial"/>
              </w:rPr>
              <w:t xml:space="preserve"> </w:t>
            </w:r>
            <w:r w:rsidRPr="00002225">
              <w:rPr>
                <w:rFonts w:ascii="Arial" w:hAnsi="Arial" w:cs="Arial"/>
                <w:lang w:val="ru-RU"/>
              </w:rPr>
              <w:t>planeado o no deseado.</w:t>
            </w:r>
          </w:p>
          <w:p w:rsidR="00341975" w:rsidRPr="00002225" w:rsidRDefault="00341975" w:rsidP="0040137F">
            <w:pPr>
              <w:jc w:val="both"/>
              <w:rPr>
                <w:rFonts w:ascii="Arial" w:hAnsi="Arial" w:cs="Arial"/>
                <w:lang w:val="ru-RU"/>
              </w:rPr>
            </w:pPr>
          </w:p>
          <w:p w:rsidR="00341975" w:rsidRPr="00002225" w:rsidRDefault="00341975" w:rsidP="0040137F">
            <w:pPr>
              <w:jc w:val="both"/>
              <w:rPr>
                <w:rFonts w:ascii="Arial" w:hAnsi="Arial" w:cs="Arial"/>
                <w:lang w:val="ru-RU"/>
              </w:rPr>
            </w:pPr>
            <w:r w:rsidRPr="00002225">
              <w:rPr>
                <w:rFonts w:ascii="Arial" w:hAnsi="Arial" w:cs="Arial"/>
                <w:lang w:val="ru-RU"/>
              </w:rPr>
              <w:t>Efectividad: De cien mujeres que practican este método, entre veinte y treinta quedan embarazadas durante el primer año de uso.</w:t>
            </w:r>
          </w:p>
          <w:p w:rsidR="00341975" w:rsidRPr="00002225" w:rsidRDefault="00341975" w:rsidP="0040137F">
            <w:pPr>
              <w:jc w:val="both"/>
              <w:rPr>
                <w:rFonts w:ascii="Arial" w:hAnsi="Arial" w:cs="Arial"/>
                <w:lang w:val="ru-RU"/>
              </w:rPr>
            </w:pPr>
          </w:p>
          <w:p w:rsidR="00341975" w:rsidRPr="00002225" w:rsidRDefault="00341975" w:rsidP="0040137F">
            <w:pPr>
              <w:jc w:val="both"/>
              <w:rPr>
                <w:rFonts w:ascii="Arial" w:hAnsi="Arial" w:cs="Arial"/>
              </w:rPr>
            </w:pPr>
            <w:r w:rsidRPr="00002225">
              <w:rPr>
                <w:rFonts w:ascii="Arial" w:hAnsi="Arial" w:cs="Arial"/>
                <w:lang w:val="ru-RU"/>
              </w:rPr>
              <w:t xml:space="preserve">Ventajas: </w:t>
            </w:r>
          </w:p>
          <w:p w:rsidR="00341975" w:rsidRPr="00002225" w:rsidRDefault="00341975" w:rsidP="0040137F">
            <w:pPr>
              <w:jc w:val="both"/>
              <w:rPr>
                <w:rFonts w:ascii="Arial" w:hAnsi="Arial" w:cs="Arial"/>
                <w:lang w:val="ru-RU"/>
              </w:rPr>
            </w:pPr>
            <w:r w:rsidRPr="00002225">
              <w:rPr>
                <w:rFonts w:ascii="Arial" w:hAnsi="Arial" w:cs="Arial"/>
                <w:lang w:val="ru-RU"/>
              </w:rPr>
              <w:t xml:space="preserve">   * Tanto el hombre como la mujer aprenden a conocer el cuerpo femenino y sus ciclos menstruales.</w:t>
            </w:r>
          </w:p>
          <w:p w:rsidR="00341975" w:rsidRPr="00002225" w:rsidRDefault="00341975" w:rsidP="0040137F">
            <w:pPr>
              <w:jc w:val="both"/>
              <w:rPr>
                <w:rFonts w:ascii="Arial" w:hAnsi="Arial" w:cs="Arial"/>
                <w:lang w:val="ru-RU"/>
              </w:rPr>
            </w:pPr>
            <w:r w:rsidRPr="00002225">
              <w:rPr>
                <w:rFonts w:ascii="Arial" w:hAnsi="Arial" w:cs="Arial"/>
                <w:lang w:val="ru-RU"/>
              </w:rPr>
              <w:t xml:space="preserve">    * El hombre participa y aprende a respetar el cuerpo de la mujer.</w:t>
            </w:r>
          </w:p>
          <w:p w:rsidR="00341975" w:rsidRPr="00002225" w:rsidRDefault="00341975" w:rsidP="0040137F">
            <w:pPr>
              <w:jc w:val="both"/>
              <w:rPr>
                <w:rFonts w:ascii="Arial" w:hAnsi="Arial" w:cs="Arial"/>
                <w:lang w:val="ru-RU"/>
              </w:rPr>
            </w:pPr>
            <w:r w:rsidRPr="00002225">
              <w:rPr>
                <w:rFonts w:ascii="Arial" w:hAnsi="Arial" w:cs="Arial"/>
                <w:lang w:val="ru-RU"/>
              </w:rPr>
              <w:t xml:space="preserve">    * No afecta la lactancia. </w:t>
            </w:r>
          </w:p>
          <w:p w:rsidR="00341975" w:rsidRPr="00002225" w:rsidRDefault="00341975" w:rsidP="0040137F">
            <w:pPr>
              <w:jc w:val="both"/>
              <w:rPr>
                <w:rFonts w:ascii="Arial" w:hAnsi="Arial" w:cs="Arial"/>
              </w:rPr>
            </w:pPr>
            <w:r w:rsidRPr="00002225">
              <w:rPr>
                <w:rFonts w:ascii="Arial" w:hAnsi="Arial" w:cs="Arial"/>
                <w:lang w:val="ru-RU"/>
              </w:rPr>
              <w:t xml:space="preserve">Desventajas:   </w:t>
            </w:r>
          </w:p>
          <w:p w:rsidR="00341975" w:rsidRPr="00002225" w:rsidRDefault="00341975" w:rsidP="0040137F">
            <w:pPr>
              <w:jc w:val="both"/>
              <w:rPr>
                <w:rFonts w:ascii="Arial" w:hAnsi="Arial" w:cs="Arial"/>
                <w:lang w:val="ru-RU"/>
              </w:rPr>
            </w:pPr>
            <w:r w:rsidRPr="00002225">
              <w:rPr>
                <w:rFonts w:ascii="Arial" w:hAnsi="Arial" w:cs="Arial"/>
              </w:rPr>
              <w:t xml:space="preserve">   </w:t>
            </w:r>
            <w:r w:rsidRPr="00002225">
              <w:rPr>
                <w:rFonts w:ascii="Arial" w:hAnsi="Arial" w:cs="Arial"/>
                <w:lang w:val="ru-RU"/>
              </w:rPr>
              <w:t xml:space="preserve"> * No proteje de infecciones de transmisión sexual, incluyendo VIH-SIDA.</w:t>
            </w:r>
          </w:p>
          <w:p w:rsidR="00341975" w:rsidRPr="00002225" w:rsidRDefault="00341975" w:rsidP="0040137F">
            <w:pPr>
              <w:jc w:val="both"/>
              <w:rPr>
                <w:rFonts w:ascii="Arial" w:hAnsi="Arial" w:cs="Arial"/>
                <w:lang w:val="ru-RU"/>
              </w:rPr>
            </w:pPr>
            <w:r w:rsidRPr="00002225">
              <w:rPr>
                <w:rFonts w:ascii="Arial" w:hAnsi="Arial" w:cs="Arial"/>
                <w:lang w:val="ru-RU"/>
              </w:rPr>
              <w:t xml:space="preserve">    * Toma tiempo el aprender a calcular con certidumbre los días fértiles y no fértiles de la mujer.</w:t>
            </w:r>
          </w:p>
          <w:p w:rsidR="00341975" w:rsidRPr="00002225" w:rsidRDefault="00341975" w:rsidP="0040137F">
            <w:pPr>
              <w:jc w:val="both"/>
              <w:rPr>
                <w:rFonts w:ascii="Arial" w:hAnsi="Arial" w:cs="Arial"/>
                <w:lang w:val="ru-RU"/>
              </w:rPr>
            </w:pPr>
            <w:r w:rsidRPr="00002225">
              <w:rPr>
                <w:rFonts w:ascii="Arial" w:hAnsi="Arial" w:cs="Arial"/>
                <w:lang w:val="ru-RU"/>
              </w:rPr>
              <w:t xml:space="preserve">    * Es muy difícil de utilizar cuando las mujeres tienen ciclos irregulares.</w:t>
            </w:r>
          </w:p>
          <w:p w:rsidR="00341975" w:rsidRPr="00002225" w:rsidRDefault="00341975" w:rsidP="0040137F">
            <w:pPr>
              <w:jc w:val="both"/>
              <w:rPr>
                <w:rFonts w:ascii="Arial" w:hAnsi="Arial" w:cs="Arial"/>
                <w:lang w:val="ru-RU"/>
              </w:rPr>
            </w:pPr>
            <w:r w:rsidRPr="00002225">
              <w:rPr>
                <w:rFonts w:ascii="Arial" w:hAnsi="Arial" w:cs="Arial"/>
                <w:lang w:val="ru-RU"/>
              </w:rPr>
              <w:t xml:space="preserve">    * Exige una gran disciplina, sobre todo de parte del hombre. </w:t>
            </w:r>
          </w:p>
          <w:p w:rsidR="00341975" w:rsidRPr="00002225" w:rsidRDefault="00341975" w:rsidP="0040137F">
            <w:pPr>
              <w:jc w:val="both"/>
              <w:rPr>
                <w:rFonts w:ascii="Arial" w:hAnsi="Arial" w:cs="Arial"/>
                <w:lang w:val="ru-RU"/>
              </w:rPr>
            </w:pPr>
          </w:p>
          <w:p w:rsidR="00341975" w:rsidRPr="00002225" w:rsidRDefault="00341975" w:rsidP="0040137F">
            <w:pPr>
              <w:jc w:val="both"/>
              <w:rPr>
                <w:rFonts w:ascii="Arial" w:hAnsi="Arial" w:cs="Arial"/>
                <w:lang w:val="ru-RU"/>
              </w:rPr>
            </w:pPr>
            <w:r w:rsidRPr="00002225">
              <w:rPr>
                <w:rFonts w:ascii="Arial" w:hAnsi="Arial" w:cs="Arial"/>
                <w:lang w:val="ru-RU"/>
              </w:rPr>
              <w:t>Comentario: Existen procedimientos técnicos para facilitar el cálculo de los días fértiles, conocidos como el método de Billings y el método de temperatura basal.</w:t>
            </w:r>
          </w:p>
          <w:p w:rsidR="00341975" w:rsidRPr="00002225" w:rsidRDefault="00341975" w:rsidP="0040137F">
            <w:pPr>
              <w:jc w:val="both"/>
              <w:rPr>
                <w:rFonts w:ascii="Arial" w:hAnsi="Arial" w:cs="Arial"/>
                <w:lang w:val="ru-RU"/>
              </w:rPr>
            </w:pPr>
            <w:r w:rsidRPr="00002225">
              <w:rPr>
                <w:rFonts w:ascii="Arial" w:hAnsi="Arial" w:cs="Arial"/>
                <w:lang w:val="ru-RU"/>
              </w:rPr>
              <w:t>Tambíen existen procedimientos</w:t>
            </w:r>
            <w:r w:rsidRPr="00002225">
              <w:rPr>
                <w:rFonts w:ascii="Arial" w:hAnsi="Arial" w:cs="Arial"/>
              </w:rPr>
              <w:t xml:space="preserve"> </w:t>
            </w:r>
            <w:r w:rsidRPr="00002225">
              <w:rPr>
                <w:rFonts w:ascii="Arial" w:hAnsi="Arial" w:cs="Arial"/>
                <w:lang w:val="ru-RU"/>
              </w:rPr>
              <w:t>mecánicos para calcular los días fértiles, tales como collares, calendarios y hasta termómetros-calendario.</w:t>
            </w:r>
          </w:p>
          <w:p w:rsidR="00341975" w:rsidRPr="00002225" w:rsidRDefault="00341975" w:rsidP="0040137F">
            <w:pPr>
              <w:jc w:val="both"/>
              <w:rPr>
                <w:rFonts w:ascii="Arial" w:hAnsi="Arial" w:cs="Arial"/>
              </w:rPr>
            </w:pPr>
            <w:r w:rsidRPr="00002225">
              <w:rPr>
                <w:rFonts w:ascii="Arial" w:hAnsi="Arial" w:cs="Arial"/>
                <w:lang w:val="ru-RU"/>
              </w:rPr>
              <w:t xml:space="preserve"> </w:t>
            </w:r>
          </w:p>
          <w:p w:rsidR="00341975" w:rsidRPr="00002225" w:rsidRDefault="00341975" w:rsidP="0040137F">
            <w:pPr>
              <w:jc w:val="both"/>
              <w:rPr>
                <w:rFonts w:ascii="Arial" w:hAnsi="Arial" w:cs="Arial"/>
                <w:b/>
                <w:lang w:val="ru-RU"/>
              </w:rPr>
            </w:pPr>
            <w:r w:rsidRPr="00002225">
              <w:rPr>
                <w:rFonts w:ascii="Arial" w:hAnsi="Arial" w:cs="Arial"/>
                <w:b/>
                <w:lang w:val="ru-RU"/>
              </w:rPr>
              <w:t>Método de Billings o examen del moco cervical</w:t>
            </w:r>
          </w:p>
          <w:p w:rsidR="00341975" w:rsidRPr="00002225" w:rsidRDefault="00341975" w:rsidP="0040137F">
            <w:pPr>
              <w:jc w:val="both"/>
              <w:rPr>
                <w:rFonts w:ascii="Arial" w:hAnsi="Arial" w:cs="Arial"/>
                <w:lang w:val="ru-RU"/>
              </w:rPr>
            </w:pPr>
          </w:p>
          <w:p w:rsidR="00341975" w:rsidRPr="00002225" w:rsidRDefault="00341975" w:rsidP="0040137F">
            <w:pPr>
              <w:jc w:val="both"/>
              <w:rPr>
                <w:rFonts w:ascii="Arial" w:hAnsi="Arial" w:cs="Arial"/>
                <w:lang w:val="ru-RU"/>
              </w:rPr>
            </w:pPr>
            <w:r w:rsidRPr="00002225">
              <w:rPr>
                <w:rFonts w:ascii="Arial" w:hAnsi="Arial" w:cs="Arial"/>
                <w:lang w:val="ru-RU"/>
              </w:rPr>
              <w:t>Descripción: Es un método por medio del cual la mujer puede detectar sus días fértiles e infértiles, al revisar diario su moco cervical e identificar los cambios de consistencia y elasticidad que éste presenta a lo largo del ciclo menstrual.</w:t>
            </w:r>
          </w:p>
          <w:p w:rsidR="00341975" w:rsidRPr="00002225" w:rsidRDefault="00341975" w:rsidP="0040137F">
            <w:pPr>
              <w:jc w:val="both"/>
              <w:rPr>
                <w:rFonts w:ascii="Arial" w:hAnsi="Arial" w:cs="Arial"/>
                <w:lang w:val="ru-RU"/>
              </w:rPr>
            </w:pPr>
          </w:p>
          <w:p w:rsidR="00341975" w:rsidRPr="00002225" w:rsidRDefault="00341975" w:rsidP="0040137F">
            <w:pPr>
              <w:jc w:val="both"/>
              <w:rPr>
                <w:rFonts w:ascii="Arial" w:hAnsi="Arial" w:cs="Arial"/>
                <w:lang w:val="ru-RU"/>
              </w:rPr>
            </w:pPr>
            <w:r w:rsidRPr="00002225">
              <w:rPr>
                <w:rFonts w:ascii="Arial" w:hAnsi="Arial" w:cs="Arial"/>
                <w:lang w:val="ru-RU"/>
              </w:rPr>
              <w:t>Comentario: Para evitar el embarazo con este método, será necesario:</w:t>
            </w:r>
          </w:p>
          <w:p w:rsidR="00341975" w:rsidRPr="00002225" w:rsidRDefault="00341975" w:rsidP="0040137F">
            <w:pPr>
              <w:jc w:val="both"/>
              <w:rPr>
                <w:rFonts w:ascii="Arial" w:hAnsi="Arial" w:cs="Arial"/>
                <w:lang w:val="ru-RU"/>
              </w:rPr>
            </w:pPr>
          </w:p>
          <w:p w:rsidR="00341975" w:rsidRPr="00002225" w:rsidRDefault="00341975" w:rsidP="0040137F">
            <w:pPr>
              <w:jc w:val="both"/>
              <w:rPr>
                <w:rFonts w:ascii="Arial" w:hAnsi="Arial" w:cs="Arial"/>
                <w:lang w:val="ru-RU"/>
              </w:rPr>
            </w:pPr>
            <w:r w:rsidRPr="00002225">
              <w:rPr>
                <w:rFonts w:ascii="Arial" w:hAnsi="Arial" w:cs="Arial"/>
                <w:lang w:val="ru-RU"/>
              </w:rPr>
              <w:t xml:space="preserve">    * Observar y revisar el moco cervical diario, sin falta.</w:t>
            </w:r>
          </w:p>
          <w:p w:rsidR="00341975" w:rsidRPr="00002225" w:rsidRDefault="00341975" w:rsidP="0040137F">
            <w:pPr>
              <w:jc w:val="both"/>
              <w:rPr>
                <w:rFonts w:ascii="Arial" w:hAnsi="Arial" w:cs="Arial"/>
                <w:lang w:val="ru-RU"/>
              </w:rPr>
            </w:pPr>
            <w:r w:rsidRPr="00002225">
              <w:rPr>
                <w:rFonts w:ascii="Arial" w:hAnsi="Arial" w:cs="Arial"/>
                <w:lang w:val="ru-RU"/>
              </w:rPr>
              <w:t xml:space="preserve">    * Registrar todos los días del ciclo menstrual los resultados de esa revisión.</w:t>
            </w:r>
          </w:p>
          <w:p w:rsidR="00341975" w:rsidRPr="00002225" w:rsidRDefault="00341975" w:rsidP="0040137F">
            <w:pPr>
              <w:jc w:val="both"/>
              <w:rPr>
                <w:rFonts w:ascii="Arial" w:hAnsi="Arial" w:cs="Arial"/>
                <w:lang w:val="ru-RU"/>
              </w:rPr>
            </w:pPr>
            <w:r w:rsidRPr="00002225">
              <w:rPr>
                <w:rFonts w:ascii="Arial" w:hAnsi="Arial" w:cs="Arial"/>
                <w:lang w:val="ru-RU"/>
              </w:rPr>
              <w:t xml:space="preserve">    * Tener mucha limpieza en las manos.</w:t>
            </w:r>
          </w:p>
          <w:p w:rsidR="00341975" w:rsidRPr="00002225" w:rsidRDefault="00341975" w:rsidP="0040137F">
            <w:pPr>
              <w:jc w:val="both"/>
              <w:rPr>
                <w:rFonts w:ascii="Arial" w:hAnsi="Arial" w:cs="Arial"/>
                <w:lang w:val="ru-RU"/>
              </w:rPr>
            </w:pPr>
            <w:r w:rsidRPr="00002225">
              <w:rPr>
                <w:rFonts w:ascii="Arial" w:hAnsi="Arial" w:cs="Arial"/>
                <w:lang w:val="ru-RU"/>
              </w:rPr>
              <w:t xml:space="preserve">    * Descartar la existencia de enfermedades sexualmente transmisibles o infecciones que afecten el flujo vaginal.</w:t>
            </w:r>
          </w:p>
          <w:p w:rsidR="00341975" w:rsidRPr="00002225" w:rsidRDefault="00341975" w:rsidP="0040137F">
            <w:pPr>
              <w:jc w:val="both"/>
              <w:rPr>
                <w:rFonts w:ascii="Arial" w:hAnsi="Arial" w:cs="Arial"/>
              </w:rPr>
            </w:pPr>
          </w:p>
          <w:p w:rsidR="00341975" w:rsidRPr="00002225" w:rsidRDefault="00341975" w:rsidP="0040137F">
            <w:pPr>
              <w:jc w:val="both"/>
              <w:rPr>
                <w:rFonts w:ascii="Arial" w:hAnsi="Arial" w:cs="Arial"/>
                <w:b/>
                <w:lang w:val="ru-RU"/>
              </w:rPr>
            </w:pPr>
            <w:r w:rsidRPr="00002225">
              <w:rPr>
                <w:rFonts w:ascii="Arial" w:hAnsi="Arial" w:cs="Arial"/>
                <w:b/>
                <w:lang w:val="ru-RU"/>
              </w:rPr>
              <w:t>Método de temperatura basal</w:t>
            </w:r>
          </w:p>
          <w:p w:rsidR="00341975" w:rsidRPr="00002225" w:rsidRDefault="00341975" w:rsidP="0040137F">
            <w:pPr>
              <w:jc w:val="both"/>
              <w:rPr>
                <w:rFonts w:ascii="Arial" w:hAnsi="Arial" w:cs="Arial"/>
                <w:lang w:val="ru-RU"/>
              </w:rPr>
            </w:pPr>
          </w:p>
          <w:p w:rsidR="00341975" w:rsidRPr="00002225" w:rsidRDefault="00341975" w:rsidP="0040137F">
            <w:pPr>
              <w:jc w:val="both"/>
              <w:rPr>
                <w:rFonts w:ascii="Arial" w:hAnsi="Arial" w:cs="Arial"/>
                <w:lang w:val="ru-RU"/>
              </w:rPr>
            </w:pPr>
            <w:r w:rsidRPr="00002225">
              <w:rPr>
                <w:rFonts w:ascii="Arial" w:hAnsi="Arial" w:cs="Arial"/>
                <w:lang w:val="ru-RU"/>
              </w:rPr>
              <w:t>Descripción: Es un método anticonceptivo basado en que la mujer aprenda a identificar a lo largo de su ciclo menstrual, el aumento de su temperatura corporal, que le servirá para conocer cuáles son sus días fértiles y de mayor</w:t>
            </w:r>
            <w:r w:rsidRPr="00002225">
              <w:rPr>
                <w:rFonts w:ascii="Arial" w:hAnsi="Arial" w:cs="Arial"/>
              </w:rPr>
              <w:t xml:space="preserve"> </w:t>
            </w:r>
            <w:r w:rsidRPr="00002225">
              <w:rPr>
                <w:rFonts w:ascii="Arial" w:hAnsi="Arial" w:cs="Arial"/>
                <w:lang w:val="ru-RU"/>
              </w:rPr>
              <w:t>probabilidad de embarazo.</w:t>
            </w:r>
          </w:p>
          <w:p w:rsidR="00341975" w:rsidRPr="00002225" w:rsidRDefault="00341975" w:rsidP="0040137F">
            <w:pPr>
              <w:jc w:val="both"/>
              <w:rPr>
                <w:rFonts w:ascii="Arial" w:hAnsi="Arial" w:cs="Arial"/>
                <w:lang w:val="ru-RU"/>
              </w:rPr>
            </w:pPr>
          </w:p>
          <w:p w:rsidR="00341975" w:rsidRPr="00002225" w:rsidRDefault="00341975" w:rsidP="0040137F">
            <w:pPr>
              <w:jc w:val="both"/>
              <w:rPr>
                <w:rFonts w:ascii="Arial" w:hAnsi="Arial" w:cs="Arial"/>
                <w:lang w:val="ru-RU"/>
              </w:rPr>
            </w:pPr>
            <w:r w:rsidRPr="00002225">
              <w:rPr>
                <w:rFonts w:ascii="Arial" w:hAnsi="Arial" w:cs="Arial"/>
                <w:lang w:val="ru-RU"/>
              </w:rPr>
              <w:t xml:space="preserve">Efectividad: El cuerpo de la mujer manifiesta un pequeño aumento en la </w:t>
            </w:r>
            <w:r w:rsidRPr="00002225">
              <w:rPr>
                <w:rFonts w:ascii="Arial" w:hAnsi="Arial" w:cs="Arial"/>
                <w:lang w:val="ru-RU"/>
              </w:rPr>
              <w:lastRenderedPageBreak/>
              <w:t xml:space="preserve">temperatura (de </w:t>
            </w:r>
            <w:smartTag w:uri="urn:schemas-microsoft-com:office:smarttags" w:element="metricconverter">
              <w:smartTagPr>
                <w:attr w:name="ProductID" w:val="0.2 a"/>
              </w:smartTagPr>
              <w:r w:rsidRPr="00002225">
                <w:rPr>
                  <w:rFonts w:ascii="Arial" w:hAnsi="Arial" w:cs="Arial"/>
                  <w:lang w:val="ru-RU"/>
                </w:rPr>
                <w:t>0.2 a</w:t>
              </w:r>
            </w:smartTag>
            <w:r w:rsidRPr="00002225">
              <w:rPr>
                <w:rFonts w:ascii="Arial" w:hAnsi="Arial" w:cs="Arial"/>
                <w:lang w:val="ru-RU"/>
              </w:rPr>
              <w:t xml:space="preserve"> 0.4 grados centígrados) cuando ocurre la ovulación. Si se</w:t>
            </w:r>
            <w:r w:rsidRPr="00002225">
              <w:rPr>
                <w:rFonts w:ascii="Arial" w:hAnsi="Arial" w:cs="Arial"/>
              </w:rPr>
              <w:t xml:space="preserve"> </w:t>
            </w:r>
            <w:r w:rsidRPr="00002225">
              <w:rPr>
                <w:rFonts w:ascii="Arial" w:hAnsi="Arial" w:cs="Arial"/>
                <w:lang w:val="ru-RU"/>
              </w:rPr>
              <w:t>evitan las relaciones sexuales coitales desde el primer día de la ovulación</w:t>
            </w:r>
            <w:r w:rsidRPr="00002225">
              <w:rPr>
                <w:rFonts w:ascii="Arial" w:hAnsi="Arial" w:cs="Arial"/>
              </w:rPr>
              <w:t xml:space="preserve"> </w:t>
            </w:r>
            <w:r w:rsidRPr="00002225">
              <w:rPr>
                <w:rFonts w:ascii="Arial" w:hAnsi="Arial" w:cs="Arial"/>
                <w:lang w:val="ru-RU"/>
              </w:rPr>
              <w:t>hasta el tercer día consecutivo de temperatura elevada, hay probabilidades</w:t>
            </w:r>
            <w:r w:rsidRPr="00002225">
              <w:rPr>
                <w:rFonts w:ascii="Arial" w:hAnsi="Arial" w:cs="Arial"/>
              </w:rPr>
              <w:t xml:space="preserve"> </w:t>
            </w:r>
            <w:r w:rsidRPr="00002225">
              <w:rPr>
                <w:rFonts w:ascii="Arial" w:hAnsi="Arial" w:cs="Arial"/>
                <w:lang w:val="ru-RU"/>
              </w:rPr>
              <w:t>de evitar el embarazo. La abstinencia sexual por otros tres días más, garantiza una menor probabilidad de embarazo.</w:t>
            </w:r>
          </w:p>
          <w:p w:rsidR="00341975" w:rsidRPr="00002225" w:rsidRDefault="00341975" w:rsidP="0040137F">
            <w:pPr>
              <w:jc w:val="both"/>
              <w:rPr>
                <w:rFonts w:ascii="Arial" w:hAnsi="Arial" w:cs="Arial"/>
                <w:lang w:val="ru-RU"/>
              </w:rPr>
            </w:pPr>
          </w:p>
          <w:p w:rsidR="00341975" w:rsidRPr="00002225" w:rsidRDefault="00341975" w:rsidP="0040137F">
            <w:pPr>
              <w:jc w:val="both"/>
              <w:rPr>
                <w:rFonts w:ascii="Arial" w:hAnsi="Arial" w:cs="Arial"/>
                <w:lang w:val="ru-RU"/>
              </w:rPr>
            </w:pPr>
            <w:r w:rsidRPr="00002225">
              <w:rPr>
                <w:rFonts w:ascii="Arial" w:hAnsi="Arial" w:cs="Arial"/>
                <w:lang w:val="ru-RU"/>
              </w:rPr>
              <w:t>Ventajas: La única ventaja es que no se requiere anticonceptivo de ningún tipo.</w:t>
            </w:r>
          </w:p>
          <w:p w:rsidR="00341975" w:rsidRPr="00002225" w:rsidRDefault="00341975" w:rsidP="0040137F">
            <w:pPr>
              <w:jc w:val="both"/>
              <w:rPr>
                <w:rFonts w:ascii="Arial" w:hAnsi="Arial" w:cs="Arial"/>
                <w:lang w:val="ru-RU"/>
              </w:rPr>
            </w:pPr>
          </w:p>
          <w:p w:rsidR="00341975" w:rsidRPr="00002225" w:rsidRDefault="00341975" w:rsidP="0040137F">
            <w:pPr>
              <w:jc w:val="both"/>
              <w:rPr>
                <w:rFonts w:ascii="Arial" w:hAnsi="Arial" w:cs="Arial"/>
              </w:rPr>
            </w:pPr>
            <w:r w:rsidRPr="00002225">
              <w:rPr>
                <w:rFonts w:ascii="Arial" w:hAnsi="Arial" w:cs="Arial"/>
                <w:lang w:val="ru-RU"/>
              </w:rPr>
              <w:t xml:space="preserve">Desventajas:    </w:t>
            </w:r>
          </w:p>
          <w:p w:rsidR="00341975" w:rsidRPr="00002225" w:rsidRDefault="00341975" w:rsidP="0040137F">
            <w:pPr>
              <w:jc w:val="both"/>
              <w:rPr>
                <w:rFonts w:ascii="Arial" w:hAnsi="Arial" w:cs="Arial"/>
                <w:lang w:val="ru-RU"/>
              </w:rPr>
            </w:pPr>
            <w:r w:rsidRPr="00002225">
              <w:rPr>
                <w:rFonts w:ascii="Arial" w:hAnsi="Arial" w:cs="Arial"/>
              </w:rPr>
              <w:t xml:space="preserve">    </w:t>
            </w:r>
            <w:r w:rsidRPr="00002225">
              <w:rPr>
                <w:rFonts w:ascii="Arial" w:hAnsi="Arial" w:cs="Arial"/>
                <w:lang w:val="ru-RU"/>
              </w:rPr>
              <w:t>* No hay protección contra el contagio de infecciones de transmisión sexual ni VIH-SIDA.</w:t>
            </w:r>
          </w:p>
          <w:p w:rsidR="00341975" w:rsidRPr="00002225" w:rsidRDefault="00341975" w:rsidP="0040137F">
            <w:pPr>
              <w:jc w:val="both"/>
              <w:rPr>
                <w:rFonts w:ascii="Arial" w:hAnsi="Arial" w:cs="Arial"/>
                <w:lang w:val="ru-RU"/>
              </w:rPr>
            </w:pPr>
            <w:r w:rsidRPr="00002225">
              <w:rPr>
                <w:rFonts w:ascii="Arial" w:hAnsi="Arial" w:cs="Arial"/>
                <w:lang w:val="ru-RU"/>
              </w:rPr>
              <w:t xml:space="preserve">    * Requiere de parte del hombre una gran conciencia sobre la inminencia</w:t>
            </w:r>
            <w:r w:rsidRPr="00002225">
              <w:rPr>
                <w:rFonts w:ascii="Arial" w:hAnsi="Arial" w:cs="Arial"/>
              </w:rPr>
              <w:t xml:space="preserve"> </w:t>
            </w:r>
            <w:r w:rsidRPr="00002225">
              <w:rPr>
                <w:rFonts w:ascii="Arial" w:hAnsi="Arial" w:cs="Arial"/>
                <w:lang w:val="ru-RU"/>
              </w:rPr>
              <w:t>de la eyaculación y una voluntad firme para retirar el penea tiempo.</w:t>
            </w:r>
          </w:p>
          <w:p w:rsidR="00341975" w:rsidRPr="00002225" w:rsidRDefault="00341975" w:rsidP="0040137F">
            <w:pPr>
              <w:jc w:val="both"/>
              <w:rPr>
                <w:rFonts w:ascii="Arial" w:hAnsi="Arial" w:cs="Arial"/>
                <w:lang w:val="ru-RU"/>
              </w:rPr>
            </w:pPr>
            <w:r w:rsidRPr="00002225">
              <w:rPr>
                <w:rFonts w:ascii="Arial" w:hAnsi="Arial" w:cs="Arial"/>
                <w:lang w:val="ru-RU"/>
              </w:rPr>
              <w:t xml:space="preserve">    * Los bajos niveles de eficacia hacen que este método sea muy poco</w:t>
            </w:r>
            <w:r w:rsidRPr="00002225">
              <w:rPr>
                <w:rFonts w:ascii="Arial" w:hAnsi="Arial" w:cs="Arial"/>
              </w:rPr>
              <w:t xml:space="preserve"> </w:t>
            </w:r>
            <w:r w:rsidRPr="00002225">
              <w:rPr>
                <w:rFonts w:ascii="Arial" w:hAnsi="Arial" w:cs="Arial"/>
                <w:lang w:val="ru-RU"/>
              </w:rPr>
              <w:t>recomendable.</w:t>
            </w:r>
          </w:p>
          <w:p w:rsidR="00341975" w:rsidRPr="00002225" w:rsidRDefault="00341975" w:rsidP="0040137F">
            <w:pPr>
              <w:jc w:val="both"/>
              <w:rPr>
                <w:rFonts w:ascii="Arial" w:hAnsi="Arial" w:cs="Arial"/>
              </w:rPr>
            </w:pPr>
          </w:p>
          <w:p w:rsidR="00341975" w:rsidRPr="00002225" w:rsidRDefault="00341975" w:rsidP="0040137F">
            <w:pPr>
              <w:jc w:val="both"/>
              <w:rPr>
                <w:rFonts w:ascii="Arial" w:hAnsi="Arial" w:cs="Arial"/>
              </w:rPr>
            </w:pPr>
            <w:r w:rsidRPr="00002225">
              <w:rPr>
                <w:rFonts w:ascii="Arial" w:hAnsi="Arial" w:cs="Arial"/>
                <w:lang w:val="ru-RU"/>
              </w:rPr>
              <w:t>Comentario: Antes de decidirse a utilizarlo como método anticonceptivo, la mujer interesada debe realizar un registro base de su temperatura corporal</w:t>
            </w:r>
            <w:r w:rsidRPr="00002225">
              <w:rPr>
                <w:rFonts w:ascii="Arial" w:hAnsi="Arial" w:cs="Arial"/>
              </w:rPr>
              <w:t xml:space="preserve"> </w:t>
            </w:r>
            <w:r w:rsidRPr="00002225">
              <w:rPr>
                <w:rFonts w:ascii="Arial" w:hAnsi="Arial" w:cs="Arial"/>
                <w:lang w:val="ru-RU"/>
              </w:rPr>
              <w:t>durante seis meses de manera muy específica.</w:t>
            </w:r>
          </w:p>
        </w:tc>
      </w:tr>
    </w:tbl>
    <w:p w:rsidR="00341975" w:rsidRPr="00002225" w:rsidRDefault="00341975" w:rsidP="00341975">
      <w:pPr>
        <w:rPr>
          <w:rFonts w:ascii="Arial" w:hAnsi="Arial" w:cs="Arial"/>
          <w:color w:val="000000"/>
          <w:sz w:val="22"/>
          <w:szCs w:val="22"/>
        </w:rPr>
      </w:pPr>
    </w:p>
    <w:p w:rsidR="00341975" w:rsidRPr="00002225" w:rsidRDefault="00341975" w:rsidP="00341975">
      <w:pPr>
        <w:rPr>
          <w:rFonts w:ascii="Arial" w:hAnsi="Arial" w:cs="Arial"/>
          <w:b/>
          <w:color w:val="000000"/>
        </w:rPr>
      </w:pPr>
      <w:r w:rsidRPr="00002225">
        <w:rPr>
          <w:rFonts w:ascii="Arial" w:hAnsi="Arial" w:cs="Arial"/>
          <w:b/>
          <w:color w:val="000000"/>
        </w:rPr>
        <w:t>Mecánica de aplicación</w:t>
      </w:r>
    </w:p>
    <w:p w:rsidR="00341975" w:rsidRPr="00002225" w:rsidRDefault="00341975" w:rsidP="00341975">
      <w:pPr>
        <w:jc w:val="both"/>
        <w:rPr>
          <w:rFonts w:ascii="Arial" w:hAnsi="Arial" w:cs="Arial"/>
          <w:color w:val="000000"/>
        </w:rPr>
      </w:pPr>
      <w:r w:rsidRPr="00002225">
        <w:rPr>
          <w:rFonts w:ascii="Arial" w:hAnsi="Arial" w:cs="Arial"/>
          <w:color w:val="000000"/>
        </w:rPr>
        <w:t xml:space="preserve">Después de que cada equipo haya realizado su investigación, se hará una plenaria para que expongan lo que encontraron. La o el docente pedirá con anterioridad que planeen sus exposiciones de forma creativa, con la finalidad de hacer una clase interesante y evitar que se convierta sólo en transmisión de información que no les dice nada. Puede solicitárseles también que pongan la información más relevante el papelógrafos con la intención de que se queden pegados en el aula por algún tiempo. La o el docente podrá orientar las investigaciones, cuidando que las fuentes que consulten sean confiables y brinden información científica y objetiva. </w:t>
      </w:r>
    </w:p>
    <w:p w:rsidR="00341975" w:rsidRPr="00002225" w:rsidRDefault="00341975" w:rsidP="00341975">
      <w:pPr>
        <w:jc w:val="both"/>
        <w:rPr>
          <w:rFonts w:ascii="Arial" w:hAnsi="Arial" w:cs="Arial"/>
          <w:color w:val="000000"/>
        </w:rPr>
      </w:pPr>
    </w:p>
    <w:p w:rsidR="00341975" w:rsidRPr="00002225" w:rsidRDefault="00341975" w:rsidP="00341975">
      <w:pPr>
        <w:jc w:val="both"/>
        <w:rPr>
          <w:rFonts w:ascii="Arial" w:hAnsi="Arial" w:cs="Arial"/>
          <w:b/>
          <w:color w:val="000000"/>
        </w:rPr>
      </w:pPr>
      <w:r w:rsidRPr="00002225">
        <w:rPr>
          <w:rFonts w:ascii="Arial" w:hAnsi="Arial" w:cs="Arial"/>
          <w:b/>
          <w:color w:val="000000"/>
        </w:rPr>
        <w:t>Para la reflexión</w:t>
      </w:r>
    </w:p>
    <w:p w:rsidR="00CA26A2" w:rsidRPr="00341975" w:rsidRDefault="00341975" w:rsidP="00341975">
      <w:pPr>
        <w:jc w:val="both"/>
        <w:rPr>
          <w:rFonts w:ascii="Arial" w:hAnsi="Arial" w:cs="Arial"/>
          <w:color w:val="000000"/>
        </w:rPr>
      </w:pPr>
      <w:r w:rsidRPr="00002225">
        <w:rPr>
          <w:rFonts w:ascii="Arial" w:hAnsi="Arial" w:cs="Arial"/>
          <w:color w:val="000000"/>
        </w:rPr>
        <w:t>Para finalizar la actividad se pedirá que se sienten en círculo y compartan ¿cómo les fue son su investigación?, ¿qué obstáculos encontraron para realizarla?, ¿cómo se sintieron al investigar y al compartir la información con el resto del grupo?, ¿para qué creen que les es útil tener toda esta información?, ¿sienten que aprendieron cosas que no sabían?, ¿qué hace falta, además de conocer los métodos anticonceptivos para cuidarnos? Muchas y muchos jóvenes, aunque tengan esta información, al momento de tener relaciones sexuales no utilizan algún método ¿por qué creen que esto sucede así?, ¡cómo podemos evitar que siga sucediendo? y finalmente ¿cómo pueden hacer que el resto de la comunidad educativa tenga acceso a esta información?</w:t>
      </w:r>
    </w:p>
    <w:sectPr w:rsidR="00CA26A2" w:rsidRPr="00341975" w:rsidSect="004763D6">
      <w:pgSz w:w="11906" w:h="16838"/>
      <w:pgMar w:top="1417" w:right="1416" w:bottom="141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A6727" w:rsidRDefault="007A6727" w:rsidP="00E357AB">
      <w:r>
        <w:separator/>
      </w:r>
    </w:p>
  </w:endnote>
  <w:endnote w:type="continuationSeparator" w:id="1">
    <w:p w:rsidR="007A6727" w:rsidRDefault="007A6727" w:rsidP="00E357A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A6727" w:rsidRDefault="007A6727" w:rsidP="00E357AB">
      <w:r>
        <w:separator/>
      </w:r>
    </w:p>
  </w:footnote>
  <w:footnote w:type="continuationSeparator" w:id="1">
    <w:p w:rsidR="007A6727" w:rsidRDefault="007A6727" w:rsidP="00E357A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2A2C3F"/>
    <w:multiLevelType w:val="hybridMultilevel"/>
    <w:tmpl w:val="68F2A86A"/>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
    <w:nsid w:val="0963450A"/>
    <w:multiLevelType w:val="hybridMultilevel"/>
    <w:tmpl w:val="8D42895C"/>
    <w:lvl w:ilvl="0" w:tplc="23AE3DFE">
      <w:numFmt w:val="bullet"/>
      <w:lvlText w:val="-"/>
      <w:lvlJc w:val="left"/>
      <w:pPr>
        <w:ind w:left="720" w:hanging="360"/>
      </w:pPr>
      <w:rPr>
        <w:rFonts w:ascii="Arial" w:eastAsia="Times New Roman"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nsid w:val="0CAB3074"/>
    <w:multiLevelType w:val="hybridMultilevel"/>
    <w:tmpl w:val="FEE41BE8"/>
    <w:lvl w:ilvl="0" w:tplc="0ED45232">
      <w:start w:val="1"/>
      <w:numFmt w:val="bullet"/>
      <w:lvlText w:val=""/>
      <w:lvlJc w:val="left"/>
      <w:pPr>
        <w:tabs>
          <w:tab w:val="num" w:pos="720"/>
        </w:tabs>
        <w:ind w:left="720" w:hanging="360"/>
      </w:pPr>
      <w:rPr>
        <w:rFonts w:ascii="Wingdings" w:hAnsi="Wingdings" w:hint="default"/>
      </w:rPr>
    </w:lvl>
    <w:lvl w:ilvl="1" w:tplc="B9D49836" w:tentative="1">
      <w:start w:val="1"/>
      <w:numFmt w:val="bullet"/>
      <w:lvlText w:val=""/>
      <w:lvlJc w:val="left"/>
      <w:pPr>
        <w:tabs>
          <w:tab w:val="num" w:pos="1440"/>
        </w:tabs>
        <w:ind w:left="1440" w:hanging="360"/>
      </w:pPr>
      <w:rPr>
        <w:rFonts w:ascii="Wingdings" w:hAnsi="Wingdings" w:hint="default"/>
      </w:rPr>
    </w:lvl>
    <w:lvl w:ilvl="2" w:tplc="D4F41AD2" w:tentative="1">
      <w:start w:val="1"/>
      <w:numFmt w:val="bullet"/>
      <w:lvlText w:val=""/>
      <w:lvlJc w:val="left"/>
      <w:pPr>
        <w:tabs>
          <w:tab w:val="num" w:pos="2160"/>
        </w:tabs>
        <w:ind w:left="2160" w:hanging="360"/>
      </w:pPr>
      <w:rPr>
        <w:rFonts w:ascii="Wingdings" w:hAnsi="Wingdings" w:hint="default"/>
      </w:rPr>
    </w:lvl>
    <w:lvl w:ilvl="3" w:tplc="34DE9E0C" w:tentative="1">
      <w:start w:val="1"/>
      <w:numFmt w:val="bullet"/>
      <w:lvlText w:val=""/>
      <w:lvlJc w:val="left"/>
      <w:pPr>
        <w:tabs>
          <w:tab w:val="num" w:pos="2880"/>
        </w:tabs>
        <w:ind w:left="2880" w:hanging="360"/>
      </w:pPr>
      <w:rPr>
        <w:rFonts w:ascii="Wingdings" w:hAnsi="Wingdings" w:hint="default"/>
      </w:rPr>
    </w:lvl>
    <w:lvl w:ilvl="4" w:tplc="E398F706" w:tentative="1">
      <w:start w:val="1"/>
      <w:numFmt w:val="bullet"/>
      <w:lvlText w:val=""/>
      <w:lvlJc w:val="left"/>
      <w:pPr>
        <w:tabs>
          <w:tab w:val="num" w:pos="3600"/>
        </w:tabs>
        <w:ind w:left="3600" w:hanging="360"/>
      </w:pPr>
      <w:rPr>
        <w:rFonts w:ascii="Wingdings" w:hAnsi="Wingdings" w:hint="default"/>
      </w:rPr>
    </w:lvl>
    <w:lvl w:ilvl="5" w:tplc="37F8B450" w:tentative="1">
      <w:start w:val="1"/>
      <w:numFmt w:val="bullet"/>
      <w:lvlText w:val=""/>
      <w:lvlJc w:val="left"/>
      <w:pPr>
        <w:tabs>
          <w:tab w:val="num" w:pos="4320"/>
        </w:tabs>
        <w:ind w:left="4320" w:hanging="360"/>
      </w:pPr>
      <w:rPr>
        <w:rFonts w:ascii="Wingdings" w:hAnsi="Wingdings" w:hint="default"/>
      </w:rPr>
    </w:lvl>
    <w:lvl w:ilvl="6" w:tplc="F27ABF1E" w:tentative="1">
      <w:start w:val="1"/>
      <w:numFmt w:val="bullet"/>
      <w:lvlText w:val=""/>
      <w:lvlJc w:val="left"/>
      <w:pPr>
        <w:tabs>
          <w:tab w:val="num" w:pos="5040"/>
        </w:tabs>
        <w:ind w:left="5040" w:hanging="360"/>
      </w:pPr>
      <w:rPr>
        <w:rFonts w:ascii="Wingdings" w:hAnsi="Wingdings" w:hint="default"/>
      </w:rPr>
    </w:lvl>
    <w:lvl w:ilvl="7" w:tplc="598A6108" w:tentative="1">
      <w:start w:val="1"/>
      <w:numFmt w:val="bullet"/>
      <w:lvlText w:val=""/>
      <w:lvlJc w:val="left"/>
      <w:pPr>
        <w:tabs>
          <w:tab w:val="num" w:pos="5760"/>
        </w:tabs>
        <w:ind w:left="5760" w:hanging="360"/>
      </w:pPr>
      <w:rPr>
        <w:rFonts w:ascii="Wingdings" w:hAnsi="Wingdings" w:hint="default"/>
      </w:rPr>
    </w:lvl>
    <w:lvl w:ilvl="8" w:tplc="D37CD1A0" w:tentative="1">
      <w:start w:val="1"/>
      <w:numFmt w:val="bullet"/>
      <w:lvlText w:val=""/>
      <w:lvlJc w:val="left"/>
      <w:pPr>
        <w:tabs>
          <w:tab w:val="num" w:pos="6480"/>
        </w:tabs>
        <w:ind w:left="6480" w:hanging="360"/>
      </w:pPr>
      <w:rPr>
        <w:rFonts w:ascii="Wingdings" w:hAnsi="Wingdings" w:hint="default"/>
      </w:rPr>
    </w:lvl>
  </w:abstractNum>
  <w:abstractNum w:abstractNumId="3">
    <w:nsid w:val="0F916A8B"/>
    <w:multiLevelType w:val="hybridMultilevel"/>
    <w:tmpl w:val="239218A0"/>
    <w:lvl w:ilvl="0" w:tplc="81DA0EA8">
      <w:start w:val="1"/>
      <w:numFmt w:val="bullet"/>
      <w:lvlText w:val=""/>
      <w:lvlJc w:val="left"/>
      <w:pPr>
        <w:tabs>
          <w:tab w:val="num" w:pos="610"/>
        </w:tabs>
        <w:ind w:left="610" w:hanging="360"/>
      </w:pPr>
      <w:rPr>
        <w:rFonts w:ascii="Wingdings" w:hAnsi="Wingdings" w:hint="default"/>
      </w:rPr>
    </w:lvl>
    <w:lvl w:ilvl="1" w:tplc="0C0A0003" w:tentative="1">
      <w:start w:val="1"/>
      <w:numFmt w:val="bullet"/>
      <w:lvlText w:val="o"/>
      <w:lvlJc w:val="left"/>
      <w:pPr>
        <w:tabs>
          <w:tab w:val="num" w:pos="1330"/>
        </w:tabs>
        <w:ind w:left="1330" w:hanging="360"/>
      </w:pPr>
      <w:rPr>
        <w:rFonts w:ascii="Courier New" w:hAnsi="Courier New" w:cs="Symbol" w:hint="default"/>
      </w:rPr>
    </w:lvl>
    <w:lvl w:ilvl="2" w:tplc="0C0A0005" w:tentative="1">
      <w:start w:val="1"/>
      <w:numFmt w:val="bullet"/>
      <w:lvlText w:val=""/>
      <w:lvlJc w:val="left"/>
      <w:pPr>
        <w:tabs>
          <w:tab w:val="num" w:pos="2050"/>
        </w:tabs>
        <w:ind w:left="2050" w:hanging="360"/>
      </w:pPr>
      <w:rPr>
        <w:rFonts w:ascii="Wingdings" w:hAnsi="Wingdings" w:hint="default"/>
      </w:rPr>
    </w:lvl>
    <w:lvl w:ilvl="3" w:tplc="0C0A0001" w:tentative="1">
      <w:start w:val="1"/>
      <w:numFmt w:val="bullet"/>
      <w:lvlText w:val=""/>
      <w:lvlJc w:val="left"/>
      <w:pPr>
        <w:tabs>
          <w:tab w:val="num" w:pos="2770"/>
        </w:tabs>
        <w:ind w:left="2770" w:hanging="360"/>
      </w:pPr>
      <w:rPr>
        <w:rFonts w:ascii="Symbol" w:hAnsi="Symbol" w:hint="default"/>
      </w:rPr>
    </w:lvl>
    <w:lvl w:ilvl="4" w:tplc="0C0A0003" w:tentative="1">
      <w:start w:val="1"/>
      <w:numFmt w:val="bullet"/>
      <w:lvlText w:val="o"/>
      <w:lvlJc w:val="left"/>
      <w:pPr>
        <w:tabs>
          <w:tab w:val="num" w:pos="3490"/>
        </w:tabs>
        <w:ind w:left="3490" w:hanging="360"/>
      </w:pPr>
      <w:rPr>
        <w:rFonts w:ascii="Courier New" w:hAnsi="Courier New" w:cs="Symbol" w:hint="default"/>
      </w:rPr>
    </w:lvl>
    <w:lvl w:ilvl="5" w:tplc="0C0A0005" w:tentative="1">
      <w:start w:val="1"/>
      <w:numFmt w:val="bullet"/>
      <w:lvlText w:val=""/>
      <w:lvlJc w:val="left"/>
      <w:pPr>
        <w:tabs>
          <w:tab w:val="num" w:pos="4210"/>
        </w:tabs>
        <w:ind w:left="4210" w:hanging="360"/>
      </w:pPr>
      <w:rPr>
        <w:rFonts w:ascii="Wingdings" w:hAnsi="Wingdings" w:hint="default"/>
      </w:rPr>
    </w:lvl>
    <w:lvl w:ilvl="6" w:tplc="0C0A0001" w:tentative="1">
      <w:start w:val="1"/>
      <w:numFmt w:val="bullet"/>
      <w:lvlText w:val=""/>
      <w:lvlJc w:val="left"/>
      <w:pPr>
        <w:tabs>
          <w:tab w:val="num" w:pos="4930"/>
        </w:tabs>
        <w:ind w:left="4930" w:hanging="360"/>
      </w:pPr>
      <w:rPr>
        <w:rFonts w:ascii="Symbol" w:hAnsi="Symbol" w:hint="default"/>
      </w:rPr>
    </w:lvl>
    <w:lvl w:ilvl="7" w:tplc="0C0A0003" w:tentative="1">
      <w:start w:val="1"/>
      <w:numFmt w:val="bullet"/>
      <w:lvlText w:val="o"/>
      <w:lvlJc w:val="left"/>
      <w:pPr>
        <w:tabs>
          <w:tab w:val="num" w:pos="5650"/>
        </w:tabs>
        <w:ind w:left="5650" w:hanging="360"/>
      </w:pPr>
      <w:rPr>
        <w:rFonts w:ascii="Courier New" w:hAnsi="Courier New" w:cs="Symbol" w:hint="default"/>
      </w:rPr>
    </w:lvl>
    <w:lvl w:ilvl="8" w:tplc="0C0A0005" w:tentative="1">
      <w:start w:val="1"/>
      <w:numFmt w:val="bullet"/>
      <w:lvlText w:val=""/>
      <w:lvlJc w:val="left"/>
      <w:pPr>
        <w:tabs>
          <w:tab w:val="num" w:pos="6370"/>
        </w:tabs>
        <w:ind w:left="6370" w:hanging="360"/>
      </w:pPr>
      <w:rPr>
        <w:rFonts w:ascii="Wingdings" w:hAnsi="Wingdings" w:hint="default"/>
      </w:rPr>
    </w:lvl>
  </w:abstractNum>
  <w:abstractNum w:abstractNumId="4">
    <w:nsid w:val="116617E7"/>
    <w:multiLevelType w:val="hybridMultilevel"/>
    <w:tmpl w:val="67EADD96"/>
    <w:lvl w:ilvl="0" w:tplc="565A295A">
      <w:start w:val="1"/>
      <w:numFmt w:val="bullet"/>
      <w:lvlText w:val=""/>
      <w:lvlJc w:val="left"/>
      <w:pPr>
        <w:tabs>
          <w:tab w:val="num" w:pos="720"/>
        </w:tabs>
        <w:ind w:left="720" w:hanging="360"/>
      </w:pPr>
      <w:rPr>
        <w:rFonts w:ascii="Wingdings" w:hAnsi="Wingdings" w:hint="default"/>
      </w:rPr>
    </w:lvl>
    <w:lvl w:ilvl="1" w:tplc="EC10B6D0" w:tentative="1">
      <w:start w:val="1"/>
      <w:numFmt w:val="bullet"/>
      <w:lvlText w:val=""/>
      <w:lvlJc w:val="left"/>
      <w:pPr>
        <w:tabs>
          <w:tab w:val="num" w:pos="1440"/>
        </w:tabs>
        <w:ind w:left="1440" w:hanging="360"/>
      </w:pPr>
      <w:rPr>
        <w:rFonts w:ascii="Wingdings" w:hAnsi="Wingdings" w:hint="default"/>
      </w:rPr>
    </w:lvl>
    <w:lvl w:ilvl="2" w:tplc="F4142C28" w:tentative="1">
      <w:start w:val="1"/>
      <w:numFmt w:val="bullet"/>
      <w:lvlText w:val=""/>
      <w:lvlJc w:val="left"/>
      <w:pPr>
        <w:tabs>
          <w:tab w:val="num" w:pos="2160"/>
        </w:tabs>
        <w:ind w:left="2160" w:hanging="360"/>
      </w:pPr>
      <w:rPr>
        <w:rFonts w:ascii="Wingdings" w:hAnsi="Wingdings" w:hint="default"/>
      </w:rPr>
    </w:lvl>
    <w:lvl w:ilvl="3" w:tplc="791202EC" w:tentative="1">
      <w:start w:val="1"/>
      <w:numFmt w:val="bullet"/>
      <w:lvlText w:val=""/>
      <w:lvlJc w:val="left"/>
      <w:pPr>
        <w:tabs>
          <w:tab w:val="num" w:pos="2880"/>
        </w:tabs>
        <w:ind w:left="2880" w:hanging="360"/>
      </w:pPr>
      <w:rPr>
        <w:rFonts w:ascii="Wingdings" w:hAnsi="Wingdings" w:hint="default"/>
      </w:rPr>
    </w:lvl>
    <w:lvl w:ilvl="4" w:tplc="68588980" w:tentative="1">
      <w:start w:val="1"/>
      <w:numFmt w:val="bullet"/>
      <w:lvlText w:val=""/>
      <w:lvlJc w:val="left"/>
      <w:pPr>
        <w:tabs>
          <w:tab w:val="num" w:pos="3600"/>
        </w:tabs>
        <w:ind w:left="3600" w:hanging="360"/>
      </w:pPr>
      <w:rPr>
        <w:rFonts w:ascii="Wingdings" w:hAnsi="Wingdings" w:hint="default"/>
      </w:rPr>
    </w:lvl>
    <w:lvl w:ilvl="5" w:tplc="769E0C74" w:tentative="1">
      <w:start w:val="1"/>
      <w:numFmt w:val="bullet"/>
      <w:lvlText w:val=""/>
      <w:lvlJc w:val="left"/>
      <w:pPr>
        <w:tabs>
          <w:tab w:val="num" w:pos="4320"/>
        </w:tabs>
        <w:ind w:left="4320" w:hanging="360"/>
      </w:pPr>
      <w:rPr>
        <w:rFonts w:ascii="Wingdings" w:hAnsi="Wingdings" w:hint="default"/>
      </w:rPr>
    </w:lvl>
    <w:lvl w:ilvl="6" w:tplc="3790EDA2" w:tentative="1">
      <w:start w:val="1"/>
      <w:numFmt w:val="bullet"/>
      <w:lvlText w:val=""/>
      <w:lvlJc w:val="left"/>
      <w:pPr>
        <w:tabs>
          <w:tab w:val="num" w:pos="5040"/>
        </w:tabs>
        <w:ind w:left="5040" w:hanging="360"/>
      </w:pPr>
      <w:rPr>
        <w:rFonts w:ascii="Wingdings" w:hAnsi="Wingdings" w:hint="default"/>
      </w:rPr>
    </w:lvl>
    <w:lvl w:ilvl="7" w:tplc="0D5AAF26" w:tentative="1">
      <w:start w:val="1"/>
      <w:numFmt w:val="bullet"/>
      <w:lvlText w:val=""/>
      <w:lvlJc w:val="left"/>
      <w:pPr>
        <w:tabs>
          <w:tab w:val="num" w:pos="5760"/>
        </w:tabs>
        <w:ind w:left="5760" w:hanging="360"/>
      </w:pPr>
      <w:rPr>
        <w:rFonts w:ascii="Wingdings" w:hAnsi="Wingdings" w:hint="default"/>
      </w:rPr>
    </w:lvl>
    <w:lvl w:ilvl="8" w:tplc="D7D83340" w:tentative="1">
      <w:start w:val="1"/>
      <w:numFmt w:val="bullet"/>
      <w:lvlText w:val=""/>
      <w:lvlJc w:val="left"/>
      <w:pPr>
        <w:tabs>
          <w:tab w:val="num" w:pos="6480"/>
        </w:tabs>
        <w:ind w:left="6480" w:hanging="360"/>
      </w:pPr>
      <w:rPr>
        <w:rFonts w:ascii="Wingdings" w:hAnsi="Wingdings" w:hint="default"/>
      </w:rPr>
    </w:lvl>
  </w:abstractNum>
  <w:abstractNum w:abstractNumId="5">
    <w:nsid w:val="151457CD"/>
    <w:multiLevelType w:val="hybridMultilevel"/>
    <w:tmpl w:val="315863AE"/>
    <w:lvl w:ilvl="0" w:tplc="8F508B42">
      <w:start w:val="1"/>
      <w:numFmt w:val="bullet"/>
      <w:lvlText w:val=""/>
      <w:lvlJc w:val="left"/>
      <w:pPr>
        <w:tabs>
          <w:tab w:val="num" w:pos="720"/>
        </w:tabs>
        <w:ind w:left="720" w:hanging="360"/>
      </w:pPr>
      <w:rPr>
        <w:rFonts w:ascii="Wingdings" w:hAnsi="Wingdings" w:hint="default"/>
      </w:rPr>
    </w:lvl>
    <w:lvl w:ilvl="1" w:tplc="D84A2000" w:tentative="1">
      <w:start w:val="1"/>
      <w:numFmt w:val="bullet"/>
      <w:lvlText w:val=""/>
      <w:lvlJc w:val="left"/>
      <w:pPr>
        <w:tabs>
          <w:tab w:val="num" w:pos="1440"/>
        </w:tabs>
        <w:ind w:left="1440" w:hanging="360"/>
      </w:pPr>
      <w:rPr>
        <w:rFonts w:ascii="Wingdings" w:hAnsi="Wingdings" w:hint="default"/>
      </w:rPr>
    </w:lvl>
    <w:lvl w:ilvl="2" w:tplc="25ACC232" w:tentative="1">
      <w:start w:val="1"/>
      <w:numFmt w:val="bullet"/>
      <w:lvlText w:val=""/>
      <w:lvlJc w:val="left"/>
      <w:pPr>
        <w:tabs>
          <w:tab w:val="num" w:pos="2160"/>
        </w:tabs>
        <w:ind w:left="2160" w:hanging="360"/>
      </w:pPr>
      <w:rPr>
        <w:rFonts w:ascii="Wingdings" w:hAnsi="Wingdings" w:hint="default"/>
      </w:rPr>
    </w:lvl>
    <w:lvl w:ilvl="3" w:tplc="9D48662C" w:tentative="1">
      <w:start w:val="1"/>
      <w:numFmt w:val="bullet"/>
      <w:lvlText w:val=""/>
      <w:lvlJc w:val="left"/>
      <w:pPr>
        <w:tabs>
          <w:tab w:val="num" w:pos="2880"/>
        </w:tabs>
        <w:ind w:left="2880" w:hanging="360"/>
      </w:pPr>
      <w:rPr>
        <w:rFonts w:ascii="Wingdings" w:hAnsi="Wingdings" w:hint="default"/>
      </w:rPr>
    </w:lvl>
    <w:lvl w:ilvl="4" w:tplc="1F8A3734" w:tentative="1">
      <w:start w:val="1"/>
      <w:numFmt w:val="bullet"/>
      <w:lvlText w:val=""/>
      <w:lvlJc w:val="left"/>
      <w:pPr>
        <w:tabs>
          <w:tab w:val="num" w:pos="3600"/>
        </w:tabs>
        <w:ind w:left="3600" w:hanging="360"/>
      </w:pPr>
      <w:rPr>
        <w:rFonts w:ascii="Wingdings" w:hAnsi="Wingdings" w:hint="default"/>
      </w:rPr>
    </w:lvl>
    <w:lvl w:ilvl="5" w:tplc="231EB2D2" w:tentative="1">
      <w:start w:val="1"/>
      <w:numFmt w:val="bullet"/>
      <w:lvlText w:val=""/>
      <w:lvlJc w:val="left"/>
      <w:pPr>
        <w:tabs>
          <w:tab w:val="num" w:pos="4320"/>
        </w:tabs>
        <w:ind w:left="4320" w:hanging="360"/>
      </w:pPr>
      <w:rPr>
        <w:rFonts w:ascii="Wingdings" w:hAnsi="Wingdings" w:hint="default"/>
      </w:rPr>
    </w:lvl>
    <w:lvl w:ilvl="6" w:tplc="CA501D86" w:tentative="1">
      <w:start w:val="1"/>
      <w:numFmt w:val="bullet"/>
      <w:lvlText w:val=""/>
      <w:lvlJc w:val="left"/>
      <w:pPr>
        <w:tabs>
          <w:tab w:val="num" w:pos="5040"/>
        </w:tabs>
        <w:ind w:left="5040" w:hanging="360"/>
      </w:pPr>
      <w:rPr>
        <w:rFonts w:ascii="Wingdings" w:hAnsi="Wingdings" w:hint="default"/>
      </w:rPr>
    </w:lvl>
    <w:lvl w:ilvl="7" w:tplc="26C257B4" w:tentative="1">
      <w:start w:val="1"/>
      <w:numFmt w:val="bullet"/>
      <w:lvlText w:val=""/>
      <w:lvlJc w:val="left"/>
      <w:pPr>
        <w:tabs>
          <w:tab w:val="num" w:pos="5760"/>
        </w:tabs>
        <w:ind w:left="5760" w:hanging="360"/>
      </w:pPr>
      <w:rPr>
        <w:rFonts w:ascii="Wingdings" w:hAnsi="Wingdings" w:hint="default"/>
      </w:rPr>
    </w:lvl>
    <w:lvl w:ilvl="8" w:tplc="1F0087AA" w:tentative="1">
      <w:start w:val="1"/>
      <w:numFmt w:val="bullet"/>
      <w:lvlText w:val=""/>
      <w:lvlJc w:val="left"/>
      <w:pPr>
        <w:tabs>
          <w:tab w:val="num" w:pos="6480"/>
        </w:tabs>
        <w:ind w:left="6480" w:hanging="360"/>
      </w:pPr>
      <w:rPr>
        <w:rFonts w:ascii="Wingdings" w:hAnsi="Wingdings" w:hint="default"/>
      </w:rPr>
    </w:lvl>
  </w:abstractNum>
  <w:abstractNum w:abstractNumId="6">
    <w:nsid w:val="17234699"/>
    <w:multiLevelType w:val="hybridMultilevel"/>
    <w:tmpl w:val="5CD49BA0"/>
    <w:lvl w:ilvl="0" w:tplc="F976EF72">
      <w:start w:val="1"/>
      <w:numFmt w:val="bullet"/>
      <w:lvlText w:val=""/>
      <w:lvlJc w:val="left"/>
      <w:pPr>
        <w:tabs>
          <w:tab w:val="num" w:pos="720"/>
        </w:tabs>
        <w:ind w:left="720" w:hanging="360"/>
      </w:pPr>
      <w:rPr>
        <w:rFonts w:ascii="Wingdings" w:hAnsi="Wingdings" w:hint="default"/>
      </w:rPr>
    </w:lvl>
    <w:lvl w:ilvl="1" w:tplc="8DF2F722" w:tentative="1">
      <w:start w:val="1"/>
      <w:numFmt w:val="bullet"/>
      <w:lvlText w:val=""/>
      <w:lvlJc w:val="left"/>
      <w:pPr>
        <w:tabs>
          <w:tab w:val="num" w:pos="1440"/>
        </w:tabs>
        <w:ind w:left="1440" w:hanging="360"/>
      </w:pPr>
      <w:rPr>
        <w:rFonts w:ascii="Wingdings" w:hAnsi="Wingdings" w:hint="default"/>
      </w:rPr>
    </w:lvl>
    <w:lvl w:ilvl="2" w:tplc="9FC61A42" w:tentative="1">
      <w:start w:val="1"/>
      <w:numFmt w:val="bullet"/>
      <w:lvlText w:val=""/>
      <w:lvlJc w:val="left"/>
      <w:pPr>
        <w:tabs>
          <w:tab w:val="num" w:pos="2160"/>
        </w:tabs>
        <w:ind w:left="2160" w:hanging="360"/>
      </w:pPr>
      <w:rPr>
        <w:rFonts w:ascii="Wingdings" w:hAnsi="Wingdings" w:hint="default"/>
      </w:rPr>
    </w:lvl>
    <w:lvl w:ilvl="3" w:tplc="D6DC5530" w:tentative="1">
      <w:start w:val="1"/>
      <w:numFmt w:val="bullet"/>
      <w:lvlText w:val=""/>
      <w:lvlJc w:val="left"/>
      <w:pPr>
        <w:tabs>
          <w:tab w:val="num" w:pos="2880"/>
        </w:tabs>
        <w:ind w:left="2880" w:hanging="360"/>
      </w:pPr>
      <w:rPr>
        <w:rFonts w:ascii="Wingdings" w:hAnsi="Wingdings" w:hint="default"/>
      </w:rPr>
    </w:lvl>
    <w:lvl w:ilvl="4" w:tplc="7A0451AA" w:tentative="1">
      <w:start w:val="1"/>
      <w:numFmt w:val="bullet"/>
      <w:lvlText w:val=""/>
      <w:lvlJc w:val="left"/>
      <w:pPr>
        <w:tabs>
          <w:tab w:val="num" w:pos="3600"/>
        </w:tabs>
        <w:ind w:left="3600" w:hanging="360"/>
      </w:pPr>
      <w:rPr>
        <w:rFonts w:ascii="Wingdings" w:hAnsi="Wingdings" w:hint="default"/>
      </w:rPr>
    </w:lvl>
    <w:lvl w:ilvl="5" w:tplc="6D944908" w:tentative="1">
      <w:start w:val="1"/>
      <w:numFmt w:val="bullet"/>
      <w:lvlText w:val=""/>
      <w:lvlJc w:val="left"/>
      <w:pPr>
        <w:tabs>
          <w:tab w:val="num" w:pos="4320"/>
        </w:tabs>
        <w:ind w:left="4320" w:hanging="360"/>
      </w:pPr>
      <w:rPr>
        <w:rFonts w:ascii="Wingdings" w:hAnsi="Wingdings" w:hint="default"/>
      </w:rPr>
    </w:lvl>
    <w:lvl w:ilvl="6" w:tplc="34449212" w:tentative="1">
      <w:start w:val="1"/>
      <w:numFmt w:val="bullet"/>
      <w:lvlText w:val=""/>
      <w:lvlJc w:val="left"/>
      <w:pPr>
        <w:tabs>
          <w:tab w:val="num" w:pos="5040"/>
        </w:tabs>
        <w:ind w:left="5040" w:hanging="360"/>
      </w:pPr>
      <w:rPr>
        <w:rFonts w:ascii="Wingdings" w:hAnsi="Wingdings" w:hint="default"/>
      </w:rPr>
    </w:lvl>
    <w:lvl w:ilvl="7" w:tplc="3670E464" w:tentative="1">
      <w:start w:val="1"/>
      <w:numFmt w:val="bullet"/>
      <w:lvlText w:val=""/>
      <w:lvlJc w:val="left"/>
      <w:pPr>
        <w:tabs>
          <w:tab w:val="num" w:pos="5760"/>
        </w:tabs>
        <w:ind w:left="5760" w:hanging="360"/>
      </w:pPr>
      <w:rPr>
        <w:rFonts w:ascii="Wingdings" w:hAnsi="Wingdings" w:hint="default"/>
      </w:rPr>
    </w:lvl>
    <w:lvl w:ilvl="8" w:tplc="6B4A635C" w:tentative="1">
      <w:start w:val="1"/>
      <w:numFmt w:val="bullet"/>
      <w:lvlText w:val=""/>
      <w:lvlJc w:val="left"/>
      <w:pPr>
        <w:tabs>
          <w:tab w:val="num" w:pos="6480"/>
        </w:tabs>
        <w:ind w:left="6480" w:hanging="360"/>
      </w:pPr>
      <w:rPr>
        <w:rFonts w:ascii="Wingdings" w:hAnsi="Wingdings" w:hint="default"/>
      </w:rPr>
    </w:lvl>
  </w:abstractNum>
  <w:abstractNum w:abstractNumId="7">
    <w:nsid w:val="18110B38"/>
    <w:multiLevelType w:val="hybridMultilevel"/>
    <w:tmpl w:val="25C2EBF8"/>
    <w:lvl w:ilvl="0" w:tplc="000F040A">
      <w:start w:val="1"/>
      <w:numFmt w:val="decimal"/>
      <w:lvlText w:val="%1."/>
      <w:lvlJc w:val="left"/>
      <w:pPr>
        <w:tabs>
          <w:tab w:val="num" w:pos="720"/>
        </w:tabs>
        <w:ind w:left="720" w:hanging="360"/>
      </w:pPr>
    </w:lvl>
    <w:lvl w:ilvl="1" w:tplc="0019040A" w:tentative="1">
      <w:start w:val="1"/>
      <w:numFmt w:val="lowerLetter"/>
      <w:lvlText w:val="%2."/>
      <w:lvlJc w:val="left"/>
      <w:pPr>
        <w:tabs>
          <w:tab w:val="num" w:pos="1440"/>
        </w:tabs>
        <w:ind w:left="1440" w:hanging="360"/>
      </w:pPr>
    </w:lvl>
    <w:lvl w:ilvl="2" w:tplc="001B040A" w:tentative="1">
      <w:start w:val="1"/>
      <w:numFmt w:val="lowerRoman"/>
      <w:lvlText w:val="%3."/>
      <w:lvlJc w:val="right"/>
      <w:pPr>
        <w:tabs>
          <w:tab w:val="num" w:pos="2160"/>
        </w:tabs>
        <w:ind w:left="2160" w:hanging="180"/>
      </w:pPr>
    </w:lvl>
    <w:lvl w:ilvl="3" w:tplc="000F040A" w:tentative="1">
      <w:start w:val="1"/>
      <w:numFmt w:val="decimal"/>
      <w:lvlText w:val="%4."/>
      <w:lvlJc w:val="left"/>
      <w:pPr>
        <w:tabs>
          <w:tab w:val="num" w:pos="2880"/>
        </w:tabs>
        <w:ind w:left="2880" w:hanging="360"/>
      </w:pPr>
    </w:lvl>
    <w:lvl w:ilvl="4" w:tplc="0019040A" w:tentative="1">
      <w:start w:val="1"/>
      <w:numFmt w:val="lowerLetter"/>
      <w:lvlText w:val="%5."/>
      <w:lvlJc w:val="left"/>
      <w:pPr>
        <w:tabs>
          <w:tab w:val="num" w:pos="3600"/>
        </w:tabs>
        <w:ind w:left="3600" w:hanging="360"/>
      </w:pPr>
    </w:lvl>
    <w:lvl w:ilvl="5" w:tplc="001B040A" w:tentative="1">
      <w:start w:val="1"/>
      <w:numFmt w:val="lowerRoman"/>
      <w:lvlText w:val="%6."/>
      <w:lvlJc w:val="right"/>
      <w:pPr>
        <w:tabs>
          <w:tab w:val="num" w:pos="4320"/>
        </w:tabs>
        <w:ind w:left="4320" w:hanging="180"/>
      </w:pPr>
    </w:lvl>
    <w:lvl w:ilvl="6" w:tplc="000F040A" w:tentative="1">
      <w:start w:val="1"/>
      <w:numFmt w:val="decimal"/>
      <w:lvlText w:val="%7."/>
      <w:lvlJc w:val="left"/>
      <w:pPr>
        <w:tabs>
          <w:tab w:val="num" w:pos="5040"/>
        </w:tabs>
        <w:ind w:left="5040" w:hanging="360"/>
      </w:pPr>
    </w:lvl>
    <w:lvl w:ilvl="7" w:tplc="0019040A" w:tentative="1">
      <w:start w:val="1"/>
      <w:numFmt w:val="lowerLetter"/>
      <w:lvlText w:val="%8."/>
      <w:lvlJc w:val="left"/>
      <w:pPr>
        <w:tabs>
          <w:tab w:val="num" w:pos="5760"/>
        </w:tabs>
        <w:ind w:left="5760" w:hanging="360"/>
      </w:pPr>
    </w:lvl>
    <w:lvl w:ilvl="8" w:tplc="001B040A" w:tentative="1">
      <w:start w:val="1"/>
      <w:numFmt w:val="lowerRoman"/>
      <w:lvlText w:val="%9."/>
      <w:lvlJc w:val="right"/>
      <w:pPr>
        <w:tabs>
          <w:tab w:val="num" w:pos="6480"/>
        </w:tabs>
        <w:ind w:left="6480" w:hanging="180"/>
      </w:pPr>
    </w:lvl>
  </w:abstractNum>
  <w:abstractNum w:abstractNumId="8">
    <w:nsid w:val="1C8F4C80"/>
    <w:multiLevelType w:val="hybridMultilevel"/>
    <w:tmpl w:val="3D44CF9C"/>
    <w:lvl w:ilvl="0" w:tplc="4CCC9136">
      <w:start w:val="1"/>
      <w:numFmt w:val="bullet"/>
      <w:lvlText w:val=""/>
      <w:lvlJc w:val="left"/>
      <w:pPr>
        <w:tabs>
          <w:tab w:val="num" w:pos="720"/>
        </w:tabs>
        <w:ind w:left="720" w:hanging="360"/>
      </w:pPr>
      <w:rPr>
        <w:rFonts w:ascii="Wingdings" w:hAnsi="Wingdings" w:hint="default"/>
      </w:rPr>
    </w:lvl>
    <w:lvl w:ilvl="1" w:tplc="557A9620" w:tentative="1">
      <w:start w:val="1"/>
      <w:numFmt w:val="bullet"/>
      <w:lvlText w:val=""/>
      <w:lvlJc w:val="left"/>
      <w:pPr>
        <w:tabs>
          <w:tab w:val="num" w:pos="1440"/>
        </w:tabs>
        <w:ind w:left="1440" w:hanging="360"/>
      </w:pPr>
      <w:rPr>
        <w:rFonts w:ascii="Wingdings" w:hAnsi="Wingdings" w:hint="default"/>
      </w:rPr>
    </w:lvl>
    <w:lvl w:ilvl="2" w:tplc="F2622EC8" w:tentative="1">
      <w:start w:val="1"/>
      <w:numFmt w:val="bullet"/>
      <w:lvlText w:val=""/>
      <w:lvlJc w:val="left"/>
      <w:pPr>
        <w:tabs>
          <w:tab w:val="num" w:pos="2160"/>
        </w:tabs>
        <w:ind w:left="2160" w:hanging="360"/>
      </w:pPr>
      <w:rPr>
        <w:rFonts w:ascii="Wingdings" w:hAnsi="Wingdings" w:hint="default"/>
      </w:rPr>
    </w:lvl>
    <w:lvl w:ilvl="3" w:tplc="0C661366" w:tentative="1">
      <w:start w:val="1"/>
      <w:numFmt w:val="bullet"/>
      <w:lvlText w:val=""/>
      <w:lvlJc w:val="left"/>
      <w:pPr>
        <w:tabs>
          <w:tab w:val="num" w:pos="2880"/>
        </w:tabs>
        <w:ind w:left="2880" w:hanging="360"/>
      </w:pPr>
      <w:rPr>
        <w:rFonts w:ascii="Wingdings" w:hAnsi="Wingdings" w:hint="default"/>
      </w:rPr>
    </w:lvl>
    <w:lvl w:ilvl="4" w:tplc="71764200" w:tentative="1">
      <w:start w:val="1"/>
      <w:numFmt w:val="bullet"/>
      <w:lvlText w:val=""/>
      <w:lvlJc w:val="left"/>
      <w:pPr>
        <w:tabs>
          <w:tab w:val="num" w:pos="3600"/>
        </w:tabs>
        <w:ind w:left="3600" w:hanging="360"/>
      </w:pPr>
      <w:rPr>
        <w:rFonts w:ascii="Wingdings" w:hAnsi="Wingdings" w:hint="default"/>
      </w:rPr>
    </w:lvl>
    <w:lvl w:ilvl="5" w:tplc="5A16566A" w:tentative="1">
      <w:start w:val="1"/>
      <w:numFmt w:val="bullet"/>
      <w:lvlText w:val=""/>
      <w:lvlJc w:val="left"/>
      <w:pPr>
        <w:tabs>
          <w:tab w:val="num" w:pos="4320"/>
        </w:tabs>
        <w:ind w:left="4320" w:hanging="360"/>
      </w:pPr>
      <w:rPr>
        <w:rFonts w:ascii="Wingdings" w:hAnsi="Wingdings" w:hint="default"/>
      </w:rPr>
    </w:lvl>
    <w:lvl w:ilvl="6" w:tplc="70D65F70" w:tentative="1">
      <w:start w:val="1"/>
      <w:numFmt w:val="bullet"/>
      <w:lvlText w:val=""/>
      <w:lvlJc w:val="left"/>
      <w:pPr>
        <w:tabs>
          <w:tab w:val="num" w:pos="5040"/>
        </w:tabs>
        <w:ind w:left="5040" w:hanging="360"/>
      </w:pPr>
      <w:rPr>
        <w:rFonts w:ascii="Wingdings" w:hAnsi="Wingdings" w:hint="default"/>
      </w:rPr>
    </w:lvl>
    <w:lvl w:ilvl="7" w:tplc="C43CA4E6" w:tentative="1">
      <w:start w:val="1"/>
      <w:numFmt w:val="bullet"/>
      <w:lvlText w:val=""/>
      <w:lvlJc w:val="left"/>
      <w:pPr>
        <w:tabs>
          <w:tab w:val="num" w:pos="5760"/>
        </w:tabs>
        <w:ind w:left="5760" w:hanging="360"/>
      </w:pPr>
      <w:rPr>
        <w:rFonts w:ascii="Wingdings" w:hAnsi="Wingdings" w:hint="default"/>
      </w:rPr>
    </w:lvl>
    <w:lvl w:ilvl="8" w:tplc="99E8E9FE" w:tentative="1">
      <w:start w:val="1"/>
      <w:numFmt w:val="bullet"/>
      <w:lvlText w:val=""/>
      <w:lvlJc w:val="left"/>
      <w:pPr>
        <w:tabs>
          <w:tab w:val="num" w:pos="6480"/>
        </w:tabs>
        <w:ind w:left="6480" w:hanging="360"/>
      </w:pPr>
      <w:rPr>
        <w:rFonts w:ascii="Wingdings" w:hAnsi="Wingdings" w:hint="default"/>
      </w:rPr>
    </w:lvl>
  </w:abstractNum>
  <w:abstractNum w:abstractNumId="9">
    <w:nsid w:val="2256770B"/>
    <w:multiLevelType w:val="hybridMultilevel"/>
    <w:tmpl w:val="65C25860"/>
    <w:lvl w:ilvl="0" w:tplc="D8A60346">
      <w:start w:val="1"/>
      <w:numFmt w:val="bullet"/>
      <w:lvlText w:val=""/>
      <w:lvlJc w:val="left"/>
      <w:pPr>
        <w:tabs>
          <w:tab w:val="num" w:pos="720"/>
        </w:tabs>
        <w:ind w:left="720" w:hanging="360"/>
      </w:pPr>
      <w:rPr>
        <w:rFonts w:ascii="Wingdings" w:hAnsi="Wingdings" w:hint="default"/>
      </w:rPr>
    </w:lvl>
    <w:lvl w:ilvl="1" w:tplc="D080331E" w:tentative="1">
      <w:start w:val="1"/>
      <w:numFmt w:val="bullet"/>
      <w:lvlText w:val=""/>
      <w:lvlJc w:val="left"/>
      <w:pPr>
        <w:tabs>
          <w:tab w:val="num" w:pos="1440"/>
        </w:tabs>
        <w:ind w:left="1440" w:hanging="360"/>
      </w:pPr>
      <w:rPr>
        <w:rFonts w:ascii="Wingdings" w:hAnsi="Wingdings" w:hint="default"/>
      </w:rPr>
    </w:lvl>
    <w:lvl w:ilvl="2" w:tplc="65E458F2" w:tentative="1">
      <w:start w:val="1"/>
      <w:numFmt w:val="bullet"/>
      <w:lvlText w:val=""/>
      <w:lvlJc w:val="left"/>
      <w:pPr>
        <w:tabs>
          <w:tab w:val="num" w:pos="2160"/>
        </w:tabs>
        <w:ind w:left="2160" w:hanging="360"/>
      </w:pPr>
      <w:rPr>
        <w:rFonts w:ascii="Wingdings" w:hAnsi="Wingdings" w:hint="default"/>
      </w:rPr>
    </w:lvl>
    <w:lvl w:ilvl="3" w:tplc="B37AFF9C" w:tentative="1">
      <w:start w:val="1"/>
      <w:numFmt w:val="bullet"/>
      <w:lvlText w:val=""/>
      <w:lvlJc w:val="left"/>
      <w:pPr>
        <w:tabs>
          <w:tab w:val="num" w:pos="2880"/>
        </w:tabs>
        <w:ind w:left="2880" w:hanging="360"/>
      </w:pPr>
      <w:rPr>
        <w:rFonts w:ascii="Wingdings" w:hAnsi="Wingdings" w:hint="default"/>
      </w:rPr>
    </w:lvl>
    <w:lvl w:ilvl="4" w:tplc="9008E778" w:tentative="1">
      <w:start w:val="1"/>
      <w:numFmt w:val="bullet"/>
      <w:lvlText w:val=""/>
      <w:lvlJc w:val="left"/>
      <w:pPr>
        <w:tabs>
          <w:tab w:val="num" w:pos="3600"/>
        </w:tabs>
        <w:ind w:left="3600" w:hanging="360"/>
      </w:pPr>
      <w:rPr>
        <w:rFonts w:ascii="Wingdings" w:hAnsi="Wingdings" w:hint="default"/>
      </w:rPr>
    </w:lvl>
    <w:lvl w:ilvl="5" w:tplc="67CC5424" w:tentative="1">
      <w:start w:val="1"/>
      <w:numFmt w:val="bullet"/>
      <w:lvlText w:val=""/>
      <w:lvlJc w:val="left"/>
      <w:pPr>
        <w:tabs>
          <w:tab w:val="num" w:pos="4320"/>
        </w:tabs>
        <w:ind w:left="4320" w:hanging="360"/>
      </w:pPr>
      <w:rPr>
        <w:rFonts w:ascii="Wingdings" w:hAnsi="Wingdings" w:hint="default"/>
      </w:rPr>
    </w:lvl>
    <w:lvl w:ilvl="6" w:tplc="45E4CBD0" w:tentative="1">
      <w:start w:val="1"/>
      <w:numFmt w:val="bullet"/>
      <w:lvlText w:val=""/>
      <w:lvlJc w:val="left"/>
      <w:pPr>
        <w:tabs>
          <w:tab w:val="num" w:pos="5040"/>
        </w:tabs>
        <w:ind w:left="5040" w:hanging="360"/>
      </w:pPr>
      <w:rPr>
        <w:rFonts w:ascii="Wingdings" w:hAnsi="Wingdings" w:hint="default"/>
      </w:rPr>
    </w:lvl>
    <w:lvl w:ilvl="7" w:tplc="8CC2662C" w:tentative="1">
      <w:start w:val="1"/>
      <w:numFmt w:val="bullet"/>
      <w:lvlText w:val=""/>
      <w:lvlJc w:val="left"/>
      <w:pPr>
        <w:tabs>
          <w:tab w:val="num" w:pos="5760"/>
        </w:tabs>
        <w:ind w:left="5760" w:hanging="360"/>
      </w:pPr>
      <w:rPr>
        <w:rFonts w:ascii="Wingdings" w:hAnsi="Wingdings" w:hint="default"/>
      </w:rPr>
    </w:lvl>
    <w:lvl w:ilvl="8" w:tplc="339EC590" w:tentative="1">
      <w:start w:val="1"/>
      <w:numFmt w:val="bullet"/>
      <w:lvlText w:val=""/>
      <w:lvlJc w:val="left"/>
      <w:pPr>
        <w:tabs>
          <w:tab w:val="num" w:pos="6480"/>
        </w:tabs>
        <w:ind w:left="6480" w:hanging="360"/>
      </w:pPr>
      <w:rPr>
        <w:rFonts w:ascii="Wingdings" w:hAnsi="Wingdings" w:hint="default"/>
      </w:rPr>
    </w:lvl>
  </w:abstractNum>
  <w:abstractNum w:abstractNumId="10">
    <w:nsid w:val="23A52DA3"/>
    <w:multiLevelType w:val="hybridMultilevel"/>
    <w:tmpl w:val="F044E08C"/>
    <w:lvl w:ilvl="0" w:tplc="024C7B88">
      <w:start w:val="1"/>
      <w:numFmt w:val="bullet"/>
      <w:lvlText w:val=""/>
      <w:lvlJc w:val="left"/>
      <w:pPr>
        <w:tabs>
          <w:tab w:val="num" w:pos="720"/>
        </w:tabs>
        <w:ind w:left="720" w:hanging="360"/>
      </w:pPr>
      <w:rPr>
        <w:rFonts w:ascii="Wingdings" w:hAnsi="Wingdings" w:hint="default"/>
      </w:rPr>
    </w:lvl>
    <w:lvl w:ilvl="1" w:tplc="7C761768" w:tentative="1">
      <w:start w:val="1"/>
      <w:numFmt w:val="bullet"/>
      <w:lvlText w:val=""/>
      <w:lvlJc w:val="left"/>
      <w:pPr>
        <w:tabs>
          <w:tab w:val="num" w:pos="1440"/>
        </w:tabs>
        <w:ind w:left="1440" w:hanging="360"/>
      </w:pPr>
      <w:rPr>
        <w:rFonts w:ascii="Wingdings" w:hAnsi="Wingdings" w:hint="default"/>
      </w:rPr>
    </w:lvl>
    <w:lvl w:ilvl="2" w:tplc="35CAE342" w:tentative="1">
      <w:start w:val="1"/>
      <w:numFmt w:val="bullet"/>
      <w:lvlText w:val=""/>
      <w:lvlJc w:val="left"/>
      <w:pPr>
        <w:tabs>
          <w:tab w:val="num" w:pos="2160"/>
        </w:tabs>
        <w:ind w:left="2160" w:hanging="360"/>
      </w:pPr>
      <w:rPr>
        <w:rFonts w:ascii="Wingdings" w:hAnsi="Wingdings" w:hint="default"/>
      </w:rPr>
    </w:lvl>
    <w:lvl w:ilvl="3" w:tplc="1A8485A2" w:tentative="1">
      <w:start w:val="1"/>
      <w:numFmt w:val="bullet"/>
      <w:lvlText w:val=""/>
      <w:lvlJc w:val="left"/>
      <w:pPr>
        <w:tabs>
          <w:tab w:val="num" w:pos="2880"/>
        </w:tabs>
        <w:ind w:left="2880" w:hanging="360"/>
      </w:pPr>
      <w:rPr>
        <w:rFonts w:ascii="Wingdings" w:hAnsi="Wingdings" w:hint="default"/>
      </w:rPr>
    </w:lvl>
    <w:lvl w:ilvl="4" w:tplc="3ABEE4E8" w:tentative="1">
      <w:start w:val="1"/>
      <w:numFmt w:val="bullet"/>
      <w:lvlText w:val=""/>
      <w:lvlJc w:val="left"/>
      <w:pPr>
        <w:tabs>
          <w:tab w:val="num" w:pos="3600"/>
        </w:tabs>
        <w:ind w:left="3600" w:hanging="360"/>
      </w:pPr>
      <w:rPr>
        <w:rFonts w:ascii="Wingdings" w:hAnsi="Wingdings" w:hint="default"/>
      </w:rPr>
    </w:lvl>
    <w:lvl w:ilvl="5" w:tplc="3D7ABED4" w:tentative="1">
      <w:start w:val="1"/>
      <w:numFmt w:val="bullet"/>
      <w:lvlText w:val=""/>
      <w:lvlJc w:val="left"/>
      <w:pPr>
        <w:tabs>
          <w:tab w:val="num" w:pos="4320"/>
        </w:tabs>
        <w:ind w:left="4320" w:hanging="360"/>
      </w:pPr>
      <w:rPr>
        <w:rFonts w:ascii="Wingdings" w:hAnsi="Wingdings" w:hint="default"/>
      </w:rPr>
    </w:lvl>
    <w:lvl w:ilvl="6" w:tplc="65725E3E" w:tentative="1">
      <w:start w:val="1"/>
      <w:numFmt w:val="bullet"/>
      <w:lvlText w:val=""/>
      <w:lvlJc w:val="left"/>
      <w:pPr>
        <w:tabs>
          <w:tab w:val="num" w:pos="5040"/>
        </w:tabs>
        <w:ind w:left="5040" w:hanging="360"/>
      </w:pPr>
      <w:rPr>
        <w:rFonts w:ascii="Wingdings" w:hAnsi="Wingdings" w:hint="default"/>
      </w:rPr>
    </w:lvl>
    <w:lvl w:ilvl="7" w:tplc="E4925DBE" w:tentative="1">
      <w:start w:val="1"/>
      <w:numFmt w:val="bullet"/>
      <w:lvlText w:val=""/>
      <w:lvlJc w:val="left"/>
      <w:pPr>
        <w:tabs>
          <w:tab w:val="num" w:pos="5760"/>
        </w:tabs>
        <w:ind w:left="5760" w:hanging="360"/>
      </w:pPr>
      <w:rPr>
        <w:rFonts w:ascii="Wingdings" w:hAnsi="Wingdings" w:hint="default"/>
      </w:rPr>
    </w:lvl>
    <w:lvl w:ilvl="8" w:tplc="C44C091C" w:tentative="1">
      <w:start w:val="1"/>
      <w:numFmt w:val="bullet"/>
      <w:lvlText w:val=""/>
      <w:lvlJc w:val="left"/>
      <w:pPr>
        <w:tabs>
          <w:tab w:val="num" w:pos="6480"/>
        </w:tabs>
        <w:ind w:left="6480" w:hanging="360"/>
      </w:pPr>
      <w:rPr>
        <w:rFonts w:ascii="Wingdings" w:hAnsi="Wingdings" w:hint="default"/>
      </w:rPr>
    </w:lvl>
  </w:abstractNum>
  <w:abstractNum w:abstractNumId="11">
    <w:nsid w:val="265E26FE"/>
    <w:multiLevelType w:val="hybridMultilevel"/>
    <w:tmpl w:val="3F4A508C"/>
    <w:lvl w:ilvl="0" w:tplc="594E891E">
      <w:start w:val="1"/>
      <w:numFmt w:val="bullet"/>
      <w:lvlText w:val=""/>
      <w:lvlJc w:val="left"/>
      <w:pPr>
        <w:tabs>
          <w:tab w:val="num" w:pos="340"/>
        </w:tabs>
        <w:ind w:left="340" w:hanging="340"/>
      </w:pPr>
      <w:rPr>
        <w:rFonts w:ascii="Wingdings" w:hAnsi="Wingdings" w:hint="default"/>
      </w:rPr>
    </w:lvl>
    <w:lvl w:ilvl="1" w:tplc="0C0A0003" w:tentative="1">
      <w:start w:val="1"/>
      <w:numFmt w:val="bullet"/>
      <w:lvlText w:val="o"/>
      <w:lvlJc w:val="left"/>
      <w:pPr>
        <w:tabs>
          <w:tab w:val="num" w:pos="1831"/>
        </w:tabs>
        <w:ind w:left="1831" w:hanging="360"/>
      </w:pPr>
      <w:rPr>
        <w:rFonts w:ascii="Courier New" w:hAnsi="Courier New" w:cs="Symbol" w:hint="default"/>
      </w:rPr>
    </w:lvl>
    <w:lvl w:ilvl="2" w:tplc="0C0A0005" w:tentative="1">
      <w:start w:val="1"/>
      <w:numFmt w:val="bullet"/>
      <w:lvlText w:val=""/>
      <w:lvlJc w:val="left"/>
      <w:pPr>
        <w:tabs>
          <w:tab w:val="num" w:pos="2551"/>
        </w:tabs>
        <w:ind w:left="2551" w:hanging="360"/>
      </w:pPr>
      <w:rPr>
        <w:rFonts w:ascii="Wingdings" w:hAnsi="Wingdings" w:hint="default"/>
      </w:rPr>
    </w:lvl>
    <w:lvl w:ilvl="3" w:tplc="0C0A0001" w:tentative="1">
      <w:start w:val="1"/>
      <w:numFmt w:val="bullet"/>
      <w:lvlText w:val=""/>
      <w:lvlJc w:val="left"/>
      <w:pPr>
        <w:tabs>
          <w:tab w:val="num" w:pos="3271"/>
        </w:tabs>
        <w:ind w:left="3271" w:hanging="360"/>
      </w:pPr>
      <w:rPr>
        <w:rFonts w:ascii="Symbol" w:hAnsi="Symbol" w:hint="default"/>
      </w:rPr>
    </w:lvl>
    <w:lvl w:ilvl="4" w:tplc="0C0A0003" w:tentative="1">
      <w:start w:val="1"/>
      <w:numFmt w:val="bullet"/>
      <w:lvlText w:val="o"/>
      <w:lvlJc w:val="left"/>
      <w:pPr>
        <w:tabs>
          <w:tab w:val="num" w:pos="3991"/>
        </w:tabs>
        <w:ind w:left="3991" w:hanging="360"/>
      </w:pPr>
      <w:rPr>
        <w:rFonts w:ascii="Courier New" w:hAnsi="Courier New" w:cs="Symbol" w:hint="default"/>
      </w:rPr>
    </w:lvl>
    <w:lvl w:ilvl="5" w:tplc="0C0A0005" w:tentative="1">
      <w:start w:val="1"/>
      <w:numFmt w:val="bullet"/>
      <w:lvlText w:val=""/>
      <w:lvlJc w:val="left"/>
      <w:pPr>
        <w:tabs>
          <w:tab w:val="num" w:pos="4711"/>
        </w:tabs>
        <w:ind w:left="4711" w:hanging="360"/>
      </w:pPr>
      <w:rPr>
        <w:rFonts w:ascii="Wingdings" w:hAnsi="Wingdings" w:hint="default"/>
      </w:rPr>
    </w:lvl>
    <w:lvl w:ilvl="6" w:tplc="0C0A0001" w:tentative="1">
      <w:start w:val="1"/>
      <w:numFmt w:val="bullet"/>
      <w:lvlText w:val=""/>
      <w:lvlJc w:val="left"/>
      <w:pPr>
        <w:tabs>
          <w:tab w:val="num" w:pos="5431"/>
        </w:tabs>
        <w:ind w:left="5431" w:hanging="360"/>
      </w:pPr>
      <w:rPr>
        <w:rFonts w:ascii="Symbol" w:hAnsi="Symbol" w:hint="default"/>
      </w:rPr>
    </w:lvl>
    <w:lvl w:ilvl="7" w:tplc="0C0A0003" w:tentative="1">
      <w:start w:val="1"/>
      <w:numFmt w:val="bullet"/>
      <w:lvlText w:val="o"/>
      <w:lvlJc w:val="left"/>
      <w:pPr>
        <w:tabs>
          <w:tab w:val="num" w:pos="6151"/>
        </w:tabs>
        <w:ind w:left="6151" w:hanging="360"/>
      </w:pPr>
      <w:rPr>
        <w:rFonts w:ascii="Courier New" w:hAnsi="Courier New" w:cs="Symbol" w:hint="default"/>
      </w:rPr>
    </w:lvl>
    <w:lvl w:ilvl="8" w:tplc="0C0A0005" w:tentative="1">
      <w:start w:val="1"/>
      <w:numFmt w:val="bullet"/>
      <w:lvlText w:val=""/>
      <w:lvlJc w:val="left"/>
      <w:pPr>
        <w:tabs>
          <w:tab w:val="num" w:pos="6871"/>
        </w:tabs>
        <w:ind w:left="6871" w:hanging="360"/>
      </w:pPr>
      <w:rPr>
        <w:rFonts w:ascii="Wingdings" w:hAnsi="Wingdings" w:hint="default"/>
      </w:rPr>
    </w:lvl>
  </w:abstractNum>
  <w:abstractNum w:abstractNumId="12">
    <w:nsid w:val="2BA76351"/>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13">
    <w:nsid w:val="2C2665D1"/>
    <w:multiLevelType w:val="hybridMultilevel"/>
    <w:tmpl w:val="B1EC61B2"/>
    <w:lvl w:ilvl="0" w:tplc="F1E8D0D8">
      <w:start w:val="1"/>
      <w:numFmt w:val="bullet"/>
      <w:lvlText w:val=""/>
      <w:lvlJc w:val="left"/>
      <w:pPr>
        <w:tabs>
          <w:tab w:val="num" w:pos="720"/>
        </w:tabs>
        <w:ind w:left="720" w:hanging="360"/>
      </w:pPr>
      <w:rPr>
        <w:rFonts w:ascii="Symbol" w:hAnsi="Symbol" w:hint="default"/>
        <w:color w:val="008000"/>
      </w:rPr>
    </w:lvl>
    <w:lvl w:ilvl="1" w:tplc="0C0A0003" w:tentative="1">
      <w:start w:val="1"/>
      <w:numFmt w:val="bullet"/>
      <w:lvlText w:val="o"/>
      <w:lvlJc w:val="left"/>
      <w:pPr>
        <w:tabs>
          <w:tab w:val="num" w:pos="1440"/>
        </w:tabs>
        <w:ind w:left="1440" w:hanging="360"/>
      </w:pPr>
      <w:rPr>
        <w:rFonts w:ascii="Courier New" w:hAnsi="Courier New" w:cs="Symbol"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Symbol"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Symbol"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4">
    <w:nsid w:val="3D8F568B"/>
    <w:multiLevelType w:val="hybridMultilevel"/>
    <w:tmpl w:val="D66EB54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nsid w:val="3E6723A4"/>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16">
    <w:nsid w:val="4A376BC4"/>
    <w:multiLevelType w:val="hybridMultilevel"/>
    <w:tmpl w:val="03923966"/>
    <w:lvl w:ilvl="0" w:tplc="55540A3E">
      <w:start w:val="1"/>
      <w:numFmt w:val="bullet"/>
      <w:lvlText w:val=""/>
      <w:lvlJc w:val="left"/>
      <w:pPr>
        <w:tabs>
          <w:tab w:val="num" w:pos="720"/>
        </w:tabs>
        <w:ind w:left="720" w:hanging="360"/>
      </w:pPr>
      <w:rPr>
        <w:rFonts w:ascii="Wingdings" w:hAnsi="Wingdings" w:hint="default"/>
      </w:rPr>
    </w:lvl>
    <w:lvl w:ilvl="1" w:tplc="2F820184" w:tentative="1">
      <w:start w:val="1"/>
      <w:numFmt w:val="bullet"/>
      <w:lvlText w:val=""/>
      <w:lvlJc w:val="left"/>
      <w:pPr>
        <w:tabs>
          <w:tab w:val="num" w:pos="1440"/>
        </w:tabs>
        <w:ind w:left="1440" w:hanging="360"/>
      </w:pPr>
      <w:rPr>
        <w:rFonts w:ascii="Wingdings" w:hAnsi="Wingdings" w:hint="default"/>
      </w:rPr>
    </w:lvl>
    <w:lvl w:ilvl="2" w:tplc="606EE81A" w:tentative="1">
      <w:start w:val="1"/>
      <w:numFmt w:val="bullet"/>
      <w:lvlText w:val=""/>
      <w:lvlJc w:val="left"/>
      <w:pPr>
        <w:tabs>
          <w:tab w:val="num" w:pos="2160"/>
        </w:tabs>
        <w:ind w:left="2160" w:hanging="360"/>
      </w:pPr>
      <w:rPr>
        <w:rFonts w:ascii="Wingdings" w:hAnsi="Wingdings" w:hint="default"/>
      </w:rPr>
    </w:lvl>
    <w:lvl w:ilvl="3" w:tplc="ABDA4E88" w:tentative="1">
      <w:start w:val="1"/>
      <w:numFmt w:val="bullet"/>
      <w:lvlText w:val=""/>
      <w:lvlJc w:val="left"/>
      <w:pPr>
        <w:tabs>
          <w:tab w:val="num" w:pos="2880"/>
        </w:tabs>
        <w:ind w:left="2880" w:hanging="360"/>
      </w:pPr>
      <w:rPr>
        <w:rFonts w:ascii="Wingdings" w:hAnsi="Wingdings" w:hint="default"/>
      </w:rPr>
    </w:lvl>
    <w:lvl w:ilvl="4" w:tplc="19F08EB6" w:tentative="1">
      <w:start w:val="1"/>
      <w:numFmt w:val="bullet"/>
      <w:lvlText w:val=""/>
      <w:lvlJc w:val="left"/>
      <w:pPr>
        <w:tabs>
          <w:tab w:val="num" w:pos="3600"/>
        </w:tabs>
        <w:ind w:left="3600" w:hanging="360"/>
      </w:pPr>
      <w:rPr>
        <w:rFonts w:ascii="Wingdings" w:hAnsi="Wingdings" w:hint="default"/>
      </w:rPr>
    </w:lvl>
    <w:lvl w:ilvl="5" w:tplc="74AA1DAA" w:tentative="1">
      <w:start w:val="1"/>
      <w:numFmt w:val="bullet"/>
      <w:lvlText w:val=""/>
      <w:lvlJc w:val="left"/>
      <w:pPr>
        <w:tabs>
          <w:tab w:val="num" w:pos="4320"/>
        </w:tabs>
        <w:ind w:left="4320" w:hanging="360"/>
      </w:pPr>
      <w:rPr>
        <w:rFonts w:ascii="Wingdings" w:hAnsi="Wingdings" w:hint="default"/>
      </w:rPr>
    </w:lvl>
    <w:lvl w:ilvl="6" w:tplc="63DC7E9A" w:tentative="1">
      <w:start w:val="1"/>
      <w:numFmt w:val="bullet"/>
      <w:lvlText w:val=""/>
      <w:lvlJc w:val="left"/>
      <w:pPr>
        <w:tabs>
          <w:tab w:val="num" w:pos="5040"/>
        </w:tabs>
        <w:ind w:left="5040" w:hanging="360"/>
      </w:pPr>
      <w:rPr>
        <w:rFonts w:ascii="Wingdings" w:hAnsi="Wingdings" w:hint="default"/>
      </w:rPr>
    </w:lvl>
    <w:lvl w:ilvl="7" w:tplc="7730DE66" w:tentative="1">
      <w:start w:val="1"/>
      <w:numFmt w:val="bullet"/>
      <w:lvlText w:val=""/>
      <w:lvlJc w:val="left"/>
      <w:pPr>
        <w:tabs>
          <w:tab w:val="num" w:pos="5760"/>
        </w:tabs>
        <w:ind w:left="5760" w:hanging="360"/>
      </w:pPr>
      <w:rPr>
        <w:rFonts w:ascii="Wingdings" w:hAnsi="Wingdings" w:hint="default"/>
      </w:rPr>
    </w:lvl>
    <w:lvl w:ilvl="8" w:tplc="75CA33F0" w:tentative="1">
      <w:start w:val="1"/>
      <w:numFmt w:val="bullet"/>
      <w:lvlText w:val=""/>
      <w:lvlJc w:val="left"/>
      <w:pPr>
        <w:tabs>
          <w:tab w:val="num" w:pos="6480"/>
        </w:tabs>
        <w:ind w:left="6480" w:hanging="360"/>
      </w:pPr>
      <w:rPr>
        <w:rFonts w:ascii="Wingdings" w:hAnsi="Wingdings" w:hint="default"/>
      </w:rPr>
    </w:lvl>
  </w:abstractNum>
  <w:abstractNum w:abstractNumId="17">
    <w:nsid w:val="4A846C9D"/>
    <w:multiLevelType w:val="hybridMultilevel"/>
    <w:tmpl w:val="30BE6404"/>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Symbol"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Symbol"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Symbol"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8">
    <w:nsid w:val="4F5F361E"/>
    <w:multiLevelType w:val="multilevel"/>
    <w:tmpl w:val="B10819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4F7D220F"/>
    <w:multiLevelType w:val="multilevel"/>
    <w:tmpl w:val="BC9051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53361138"/>
    <w:multiLevelType w:val="hybridMultilevel"/>
    <w:tmpl w:val="D9EE226C"/>
    <w:lvl w:ilvl="0" w:tplc="53600070">
      <w:start w:val="1"/>
      <w:numFmt w:val="bullet"/>
      <w:lvlText w:val=""/>
      <w:lvlJc w:val="left"/>
      <w:pPr>
        <w:tabs>
          <w:tab w:val="num" w:pos="340"/>
        </w:tabs>
        <w:ind w:left="340" w:hanging="34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Symbol"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Symbol"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Symbol"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1">
    <w:nsid w:val="59597455"/>
    <w:multiLevelType w:val="hybridMultilevel"/>
    <w:tmpl w:val="4C50E87C"/>
    <w:lvl w:ilvl="0" w:tplc="6C183D8A">
      <w:start w:val="1"/>
      <w:numFmt w:val="bullet"/>
      <w:lvlText w:val=""/>
      <w:lvlJc w:val="left"/>
      <w:pPr>
        <w:tabs>
          <w:tab w:val="num" w:pos="720"/>
        </w:tabs>
        <w:ind w:left="720" w:hanging="360"/>
      </w:pPr>
      <w:rPr>
        <w:rFonts w:ascii="Wingdings" w:hAnsi="Wingdings" w:hint="default"/>
      </w:rPr>
    </w:lvl>
    <w:lvl w:ilvl="1" w:tplc="3E64F948" w:tentative="1">
      <w:start w:val="1"/>
      <w:numFmt w:val="bullet"/>
      <w:lvlText w:val=""/>
      <w:lvlJc w:val="left"/>
      <w:pPr>
        <w:tabs>
          <w:tab w:val="num" w:pos="1440"/>
        </w:tabs>
        <w:ind w:left="1440" w:hanging="360"/>
      </w:pPr>
      <w:rPr>
        <w:rFonts w:ascii="Wingdings" w:hAnsi="Wingdings" w:hint="default"/>
      </w:rPr>
    </w:lvl>
    <w:lvl w:ilvl="2" w:tplc="DA3E0752" w:tentative="1">
      <w:start w:val="1"/>
      <w:numFmt w:val="bullet"/>
      <w:lvlText w:val=""/>
      <w:lvlJc w:val="left"/>
      <w:pPr>
        <w:tabs>
          <w:tab w:val="num" w:pos="2160"/>
        </w:tabs>
        <w:ind w:left="2160" w:hanging="360"/>
      </w:pPr>
      <w:rPr>
        <w:rFonts w:ascii="Wingdings" w:hAnsi="Wingdings" w:hint="default"/>
      </w:rPr>
    </w:lvl>
    <w:lvl w:ilvl="3" w:tplc="270E9DCE" w:tentative="1">
      <w:start w:val="1"/>
      <w:numFmt w:val="bullet"/>
      <w:lvlText w:val=""/>
      <w:lvlJc w:val="left"/>
      <w:pPr>
        <w:tabs>
          <w:tab w:val="num" w:pos="2880"/>
        </w:tabs>
        <w:ind w:left="2880" w:hanging="360"/>
      </w:pPr>
      <w:rPr>
        <w:rFonts w:ascii="Wingdings" w:hAnsi="Wingdings" w:hint="default"/>
      </w:rPr>
    </w:lvl>
    <w:lvl w:ilvl="4" w:tplc="7234B9F8" w:tentative="1">
      <w:start w:val="1"/>
      <w:numFmt w:val="bullet"/>
      <w:lvlText w:val=""/>
      <w:lvlJc w:val="left"/>
      <w:pPr>
        <w:tabs>
          <w:tab w:val="num" w:pos="3600"/>
        </w:tabs>
        <w:ind w:left="3600" w:hanging="360"/>
      </w:pPr>
      <w:rPr>
        <w:rFonts w:ascii="Wingdings" w:hAnsi="Wingdings" w:hint="default"/>
      </w:rPr>
    </w:lvl>
    <w:lvl w:ilvl="5" w:tplc="0852A622" w:tentative="1">
      <w:start w:val="1"/>
      <w:numFmt w:val="bullet"/>
      <w:lvlText w:val=""/>
      <w:lvlJc w:val="left"/>
      <w:pPr>
        <w:tabs>
          <w:tab w:val="num" w:pos="4320"/>
        </w:tabs>
        <w:ind w:left="4320" w:hanging="360"/>
      </w:pPr>
      <w:rPr>
        <w:rFonts w:ascii="Wingdings" w:hAnsi="Wingdings" w:hint="default"/>
      </w:rPr>
    </w:lvl>
    <w:lvl w:ilvl="6" w:tplc="E4FE9538" w:tentative="1">
      <w:start w:val="1"/>
      <w:numFmt w:val="bullet"/>
      <w:lvlText w:val=""/>
      <w:lvlJc w:val="left"/>
      <w:pPr>
        <w:tabs>
          <w:tab w:val="num" w:pos="5040"/>
        </w:tabs>
        <w:ind w:left="5040" w:hanging="360"/>
      </w:pPr>
      <w:rPr>
        <w:rFonts w:ascii="Wingdings" w:hAnsi="Wingdings" w:hint="default"/>
      </w:rPr>
    </w:lvl>
    <w:lvl w:ilvl="7" w:tplc="F3AA50D4" w:tentative="1">
      <w:start w:val="1"/>
      <w:numFmt w:val="bullet"/>
      <w:lvlText w:val=""/>
      <w:lvlJc w:val="left"/>
      <w:pPr>
        <w:tabs>
          <w:tab w:val="num" w:pos="5760"/>
        </w:tabs>
        <w:ind w:left="5760" w:hanging="360"/>
      </w:pPr>
      <w:rPr>
        <w:rFonts w:ascii="Wingdings" w:hAnsi="Wingdings" w:hint="default"/>
      </w:rPr>
    </w:lvl>
    <w:lvl w:ilvl="8" w:tplc="4A88B306" w:tentative="1">
      <w:start w:val="1"/>
      <w:numFmt w:val="bullet"/>
      <w:lvlText w:val=""/>
      <w:lvlJc w:val="left"/>
      <w:pPr>
        <w:tabs>
          <w:tab w:val="num" w:pos="6480"/>
        </w:tabs>
        <w:ind w:left="6480" w:hanging="360"/>
      </w:pPr>
      <w:rPr>
        <w:rFonts w:ascii="Wingdings" w:hAnsi="Wingdings" w:hint="default"/>
      </w:rPr>
    </w:lvl>
  </w:abstractNum>
  <w:abstractNum w:abstractNumId="22">
    <w:nsid w:val="60A90451"/>
    <w:multiLevelType w:val="singleLevel"/>
    <w:tmpl w:val="0C0A0001"/>
    <w:lvl w:ilvl="0">
      <w:start w:val="1"/>
      <w:numFmt w:val="bullet"/>
      <w:lvlText w:val=""/>
      <w:lvlJc w:val="left"/>
      <w:pPr>
        <w:tabs>
          <w:tab w:val="num" w:pos="720"/>
        </w:tabs>
        <w:ind w:left="720" w:hanging="360"/>
      </w:pPr>
      <w:rPr>
        <w:rFonts w:ascii="Symbol" w:hAnsi="Symbol" w:hint="default"/>
      </w:rPr>
    </w:lvl>
  </w:abstractNum>
  <w:abstractNum w:abstractNumId="23">
    <w:nsid w:val="63255F6A"/>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24">
    <w:nsid w:val="65DC7D6B"/>
    <w:multiLevelType w:val="hybridMultilevel"/>
    <w:tmpl w:val="7C60FDE6"/>
    <w:lvl w:ilvl="0" w:tplc="F1E8D0D8">
      <w:start w:val="1"/>
      <w:numFmt w:val="bullet"/>
      <w:lvlText w:val=""/>
      <w:lvlJc w:val="left"/>
      <w:pPr>
        <w:tabs>
          <w:tab w:val="num" w:pos="720"/>
        </w:tabs>
        <w:ind w:left="720" w:hanging="360"/>
      </w:pPr>
      <w:rPr>
        <w:rFonts w:ascii="Symbol" w:hAnsi="Symbol" w:hint="default"/>
        <w:color w:val="008000"/>
      </w:rPr>
    </w:lvl>
    <w:lvl w:ilvl="1" w:tplc="0C0A0003" w:tentative="1">
      <w:start w:val="1"/>
      <w:numFmt w:val="bullet"/>
      <w:lvlText w:val="o"/>
      <w:lvlJc w:val="left"/>
      <w:pPr>
        <w:tabs>
          <w:tab w:val="num" w:pos="1440"/>
        </w:tabs>
        <w:ind w:left="1440" w:hanging="360"/>
      </w:pPr>
      <w:rPr>
        <w:rFonts w:ascii="Courier New" w:hAnsi="Courier New" w:cs="Symbol"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Symbol"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Symbol"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5">
    <w:nsid w:val="65E36F80"/>
    <w:multiLevelType w:val="hybridMultilevel"/>
    <w:tmpl w:val="55006D6C"/>
    <w:lvl w:ilvl="0" w:tplc="0C0A000F">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6">
    <w:nsid w:val="666279B4"/>
    <w:multiLevelType w:val="hybridMultilevel"/>
    <w:tmpl w:val="2F66AD18"/>
    <w:lvl w:ilvl="0" w:tplc="0C0A000F">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7">
    <w:nsid w:val="6D105908"/>
    <w:multiLevelType w:val="hybridMultilevel"/>
    <w:tmpl w:val="B15A4300"/>
    <w:lvl w:ilvl="0" w:tplc="B0A68702">
      <w:start w:val="1"/>
      <w:numFmt w:val="bullet"/>
      <w:lvlText w:val=""/>
      <w:lvlJc w:val="left"/>
      <w:pPr>
        <w:tabs>
          <w:tab w:val="num" w:pos="720"/>
        </w:tabs>
        <w:ind w:left="720" w:hanging="360"/>
      </w:pPr>
      <w:rPr>
        <w:rFonts w:ascii="Wingdings" w:hAnsi="Wingdings" w:hint="default"/>
      </w:rPr>
    </w:lvl>
    <w:lvl w:ilvl="1" w:tplc="FC62C94E" w:tentative="1">
      <w:start w:val="1"/>
      <w:numFmt w:val="bullet"/>
      <w:lvlText w:val=""/>
      <w:lvlJc w:val="left"/>
      <w:pPr>
        <w:tabs>
          <w:tab w:val="num" w:pos="1440"/>
        </w:tabs>
        <w:ind w:left="1440" w:hanging="360"/>
      </w:pPr>
      <w:rPr>
        <w:rFonts w:ascii="Wingdings" w:hAnsi="Wingdings" w:hint="default"/>
      </w:rPr>
    </w:lvl>
    <w:lvl w:ilvl="2" w:tplc="2B4C82CC" w:tentative="1">
      <w:start w:val="1"/>
      <w:numFmt w:val="bullet"/>
      <w:lvlText w:val=""/>
      <w:lvlJc w:val="left"/>
      <w:pPr>
        <w:tabs>
          <w:tab w:val="num" w:pos="2160"/>
        </w:tabs>
        <w:ind w:left="2160" w:hanging="360"/>
      </w:pPr>
      <w:rPr>
        <w:rFonts w:ascii="Wingdings" w:hAnsi="Wingdings" w:hint="default"/>
      </w:rPr>
    </w:lvl>
    <w:lvl w:ilvl="3" w:tplc="5B3C98F0" w:tentative="1">
      <w:start w:val="1"/>
      <w:numFmt w:val="bullet"/>
      <w:lvlText w:val=""/>
      <w:lvlJc w:val="left"/>
      <w:pPr>
        <w:tabs>
          <w:tab w:val="num" w:pos="2880"/>
        </w:tabs>
        <w:ind w:left="2880" w:hanging="360"/>
      </w:pPr>
      <w:rPr>
        <w:rFonts w:ascii="Wingdings" w:hAnsi="Wingdings" w:hint="default"/>
      </w:rPr>
    </w:lvl>
    <w:lvl w:ilvl="4" w:tplc="C22A4900" w:tentative="1">
      <w:start w:val="1"/>
      <w:numFmt w:val="bullet"/>
      <w:lvlText w:val=""/>
      <w:lvlJc w:val="left"/>
      <w:pPr>
        <w:tabs>
          <w:tab w:val="num" w:pos="3600"/>
        </w:tabs>
        <w:ind w:left="3600" w:hanging="360"/>
      </w:pPr>
      <w:rPr>
        <w:rFonts w:ascii="Wingdings" w:hAnsi="Wingdings" w:hint="default"/>
      </w:rPr>
    </w:lvl>
    <w:lvl w:ilvl="5" w:tplc="19C4B71A" w:tentative="1">
      <w:start w:val="1"/>
      <w:numFmt w:val="bullet"/>
      <w:lvlText w:val=""/>
      <w:lvlJc w:val="left"/>
      <w:pPr>
        <w:tabs>
          <w:tab w:val="num" w:pos="4320"/>
        </w:tabs>
        <w:ind w:left="4320" w:hanging="360"/>
      </w:pPr>
      <w:rPr>
        <w:rFonts w:ascii="Wingdings" w:hAnsi="Wingdings" w:hint="default"/>
      </w:rPr>
    </w:lvl>
    <w:lvl w:ilvl="6" w:tplc="F1CE288A" w:tentative="1">
      <w:start w:val="1"/>
      <w:numFmt w:val="bullet"/>
      <w:lvlText w:val=""/>
      <w:lvlJc w:val="left"/>
      <w:pPr>
        <w:tabs>
          <w:tab w:val="num" w:pos="5040"/>
        </w:tabs>
        <w:ind w:left="5040" w:hanging="360"/>
      </w:pPr>
      <w:rPr>
        <w:rFonts w:ascii="Wingdings" w:hAnsi="Wingdings" w:hint="default"/>
      </w:rPr>
    </w:lvl>
    <w:lvl w:ilvl="7" w:tplc="A482A8FE" w:tentative="1">
      <w:start w:val="1"/>
      <w:numFmt w:val="bullet"/>
      <w:lvlText w:val=""/>
      <w:lvlJc w:val="left"/>
      <w:pPr>
        <w:tabs>
          <w:tab w:val="num" w:pos="5760"/>
        </w:tabs>
        <w:ind w:left="5760" w:hanging="360"/>
      </w:pPr>
      <w:rPr>
        <w:rFonts w:ascii="Wingdings" w:hAnsi="Wingdings" w:hint="default"/>
      </w:rPr>
    </w:lvl>
    <w:lvl w:ilvl="8" w:tplc="9D205326" w:tentative="1">
      <w:start w:val="1"/>
      <w:numFmt w:val="bullet"/>
      <w:lvlText w:val=""/>
      <w:lvlJc w:val="left"/>
      <w:pPr>
        <w:tabs>
          <w:tab w:val="num" w:pos="6480"/>
        </w:tabs>
        <w:ind w:left="6480" w:hanging="360"/>
      </w:pPr>
      <w:rPr>
        <w:rFonts w:ascii="Wingdings" w:hAnsi="Wingdings" w:hint="default"/>
      </w:rPr>
    </w:lvl>
  </w:abstractNum>
  <w:abstractNum w:abstractNumId="28">
    <w:nsid w:val="70B106F5"/>
    <w:multiLevelType w:val="hybridMultilevel"/>
    <w:tmpl w:val="8236E29A"/>
    <w:lvl w:ilvl="0" w:tplc="F1E8D0D8">
      <w:start w:val="1"/>
      <w:numFmt w:val="bullet"/>
      <w:lvlText w:val=""/>
      <w:lvlJc w:val="left"/>
      <w:pPr>
        <w:tabs>
          <w:tab w:val="num" w:pos="720"/>
        </w:tabs>
        <w:ind w:left="720" w:hanging="360"/>
      </w:pPr>
      <w:rPr>
        <w:rFonts w:ascii="Symbol" w:hAnsi="Symbol" w:hint="default"/>
        <w:color w:val="008000"/>
      </w:rPr>
    </w:lvl>
    <w:lvl w:ilvl="1" w:tplc="0C0A0003" w:tentative="1">
      <w:start w:val="1"/>
      <w:numFmt w:val="bullet"/>
      <w:lvlText w:val="o"/>
      <w:lvlJc w:val="left"/>
      <w:pPr>
        <w:tabs>
          <w:tab w:val="num" w:pos="1440"/>
        </w:tabs>
        <w:ind w:left="1440" w:hanging="360"/>
      </w:pPr>
      <w:rPr>
        <w:rFonts w:ascii="Courier New" w:hAnsi="Courier New" w:cs="Symbol"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Symbol"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Symbol"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9">
    <w:nsid w:val="70FF2EC5"/>
    <w:multiLevelType w:val="multilevel"/>
    <w:tmpl w:val="C9F085C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780B0A58"/>
    <w:multiLevelType w:val="hybridMultilevel"/>
    <w:tmpl w:val="FBB291DC"/>
    <w:lvl w:ilvl="0" w:tplc="32BE1A06">
      <w:start w:val="1"/>
      <w:numFmt w:val="bullet"/>
      <w:lvlText w:val=""/>
      <w:lvlJc w:val="left"/>
      <w:pPr>
        <w:tabs>
          <w:tab w:val="num" w:pos="720"/>
        </w:tabs>
        <w:ind w:left="720" w:hanging="360"/>
      </w:pPr>
      <w:rPr>
        <w:rFonts w:ascii="Wingdings" w:hAnsi="Wingdings" w:hint="default"/>
      </w:rPr>
    </w:lvl>
    <w:lvl w:ilvl="1" w:tplc="9BE429CC" w:tentative="1">
      <w:start w:val="1"/>
      <w:numFmt w:val="bullet"/>
      <w:lvlText w:val=""/>
      <w:lvlJc w:val="left"/>
      <w:pPr>
        <w:tabs>
          <w:tab w:val="num" w:pos="1440"/>
        </w:tabs>
        <w:ind w:left="1440" w:hanging="360"/>
      </w:pPr>
      <w:rPr>
        <w:rFonts w:ascii="Wingdings" w:hAnsi="Wingdings" w:hint="default"/>
      </w:rPr>
    </w:lvl>
    <w:lvl w:ilvl="2" w:tplc="CEC6FF84" w:tentative="1">
      <w:start w:val="1"/>
      <w:numFmt w:val="bullet"/>
      <w:lvlText w:val=""/>
      <w:lvlJc w:val="left"/>
      <w:pPr>
        <w:tabs>
          <w:tab w:val="num" w:pos="2160"/>
        </w:tabs>
        <w:ind w:left="2160" w:hanging="360"/>
      </w:pPr>
      <w:rPr>
        <w:rFonts w:ascii="Wingdings" w:hAnsi="Wingdings" w:hint="default"/>
      </w:rPr>
    </w:lvl>
    <w:lvl w:ilvl="3" w:tplc="F7A63F50" w:tentative="1">
      <w:start w:val="1"/>
      <w:numFmt w:val="bullet"/>
      <w:lvlText w:val=""/>
      <w:lvlJc w:val="left"/>
      <w:pPr>
        <w:tabs>
          <w:tab w:val="num" w:pos="2880"/>
        </w:tabs>
        <w:ind w:left="2880" w:hanging="360"/>
      </w:pPr>
      <w:rPr>
        <w:rFonts w:ascii="Wingdings" w:hAnsi="Wingdings" w:hint="default"/>
      </w:rPr>
    </w:lvl>
    <w:lvl w:ilvl="4" w:tplc="5FB4F80C" w:tentative="1">
      <w:start w:val="1"/>
      <w:numFmt w:val="bullet"/>
      <w:lvlText w:val=""/>
      <w:lvlJc w:val="left"/>
      <w:pPr>
        <w:tabs>
          <w:tab w:val="num" w:pos="3600"/>
        </w:tabs>
        <w:ind w:left="3600" w:hanging="360"/>
      </w:pPr>
      <w:rPr>
        <w:rFonts w:ascii="Wingdings" w:hAnsi="Wingdings" w:hint="default"/>
      </w:rPr>
    </w:lvl>
    <w:lvl w:ilvl="5" w:tplc="678006B8" w:tentative="1">
      <w:start w:val="1"/>
      <w:numFmt w:val="bullet"/>
      <w:lvlText w:val=""/>
      <w:lvlJc w:val="left"/>
      <w:pPr>
        <w:tabs>
          <w:tab w:val="num" w:pos="4320"/>
        </w:tabs>
        <w:ind w:left="4320" w:hanging="360"/>
      </w:pPr>
      <w:rPr>
        <w:rFonts w:ascii="Wingdings" w:hAnsi="Wingdings" w:hint="default"/>
      </w:rPr>
    </w:lvl>
    <w:lvl w:ilvl="6" w:tplc="36E2C77E" w:tentative="1">
      <w:start w:val="1"/>
      <w:numFmt w:val="bullet"/>
      <w:lvlText w:val=""/>
      <w:lvlJc w:val="left"/>
      <w:pPr>
        <w:tabs>
          <w:tab w:val="num" w:pos="5040"/>
        </w:tabs>
        <w:ind w:left="5040" w:hanging="360"/>
      </w:pPr>
      <w:rPr>
        <w:rFonts w:ascii="Wingdings" w:hAnsi="Wingdings" w:hint="default"/>
      </w:rPr>
    </w:lvl>
    <w:lvl w:ilvl="7" w:tplc="BFF22482" w:tentative="1">
      <w:start w:val="1"/>
      <w:numFmt w:val="bullet"/>
      <w:lvlText w:val=""/>
      <w:lvlJc w:val="left"/>
      <w:pPr>
        <w:tabs>
          <w:tab w:val="num" w:pos="5760"/>
        </w:tabs>
        <w:ind w:left="5760" w:hanging="360"/>
      </w:pPr>
      <w:rPr>
        <w:rFonts w:ascii="Wingdings" w:hAnsi="Wingdings" w:hint="default"/>
      </w:rPr>
    </w:lvl>
    <w:lvl w:ilvl="8" w:tplc="F326A1E4"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1"/>
  </w:num>
  <w:num w:numId="3">
    <w:abstractNumId w:val="20"/>
  </w:num>
  <w:num w:numId="4">
    <w:abstractNumId w:val="11"/>
  </w:num>
  <w:num w:numId="5">
    <w:abstractNumId w:val="10"/>
  </w:num>
  <w:num w:numId="6">
    <w:abstractNumId w:val="2"/>
  </w:num>
  <w:num w:numId="7">
    <w:abstractNumId w:val="6"/>
  </w:num>
  <w:num w:numId="8">
    <w:abstractNumId w:val="4"/>
  </w:num>
  <w:num w:numId="9">
    <w:abstractNumId w:val="16"/>
  </w:num>
  <w:num w:numId="10">
    <w:abstractNumId w:val="27"/>
  </w:num>
  <w:num w:numId="11">
    <w:abstractNumId w:val="9"/>
  </w:num>
  <w:num w:numId="12">
    <w:abstractNumId w:val="21"/>
  </w:num>
  <w:num w:numId="13">
    <w:abstractNumId w:val="5"/>
  </w:num>
  <w:num w:numId="14">
    <w:abstractNumId w:val="30"/>
  </w:num>
  <w:num w:numId="15">
    <w:abstractNumId w:val="8"/>
  </w:num>
  <w:num w:numId="16">
    <w:abstractNumId w:val="0"/>
  </w:num>
  <w:num w:numId="17">
    <w:abstractNumId w:val="3"/>
  </w:num>
  <w:num w:numId="18">
    <w:abstractNumId w:val="23"/>
  </w:num>
  <w:num w:numId="19">
    <w:abstractNumId w:val="12"/>
  </w:num>
  <w:num w:numId="20">
    <w:abstractNumId w:val="22"/>
  </w:num>
  <w:num w:numId="21">
    <w:abstractNumId w:val="15"/>
  </w:num>
  <w:num w:numId="22">
    <w:abstractNumId w:val="18"/>
  </w:num>
  <w:num w:numId="23">
    <w:abstractNumId w:val="29"/>
  </w:num>
  <w:num w:numId="24">
    <w:abstractNumId w:val="19"/>
  </w:num>
  <w:num w:numId="25">
    <w:abstractNumId w:val="17"/>
  </w:num>
  <w:num w:numId="26">
    <w:abstractNumId w:val="28"/>
  </w:num>
  <w:num w:numId="27">
    <w:abstractNumId w:val="13"/>
  </w:num>
  <w:num w:numId="28">
    <w:abstractNumId w:val="24"/>
  </w:num>
  <w:num w:numId="29">
    <w:abstractNumId w:val="7"/>
  </w:num>
  <w:num w:numId="30">
    <w:abstractNumId w:val="26"/>
  </w:num>
  <w:num w:numId="31">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oNotDisplayPageBoundaries/>
  <w:defaultTabStop w:val="708"/>
  <w:hyphenationZone w:val="425"/>
  <w:characterSpacingControl w:val="doNotCompress"/>
  <w:footnotePr>
    <w:footnote w:id="0"/>
    <w:footnote w:id="1"/>
  </w:footnotePr>
  <w:endnotePr>
    <w:endnote w:id="0"/>
    <w:endnote w:id="1"/>
  </w:endnotePr>
  <w:compat/>
  <w:rsids>
    <w:rsidRoot w:val="009816DA"/>
    <w:rsid w:val="001A2FFE"/>
    <w:rsid w:val="00341975"/>
    <w:rsid w:val="004763D6"/>
    <w:rsid w:val="00497428"/>
    <w:rsid w:val="00623DD6"/>
    <w:rsid w:val="006A1953"/>
    <w:rsid w:val="007A6727"/>
    <w:rsid w:val="007F09AD"/>
    <w:rsid w:val="008F00E8"/>
    <w:rsid w:val="009816DA"/>
    <w:rsid w:val="009E4267"/>
    <w:rsid w:val="00AD3E20"/>
    <w:rsid w:val="00B1337A"/>
    <w:rsid w:val="00B904D6"/>
    <w:rsid w:val="00BA69CD"/>
    <w:rsid w:val="00C86400"/>
    <w:rsid w:val="00CA26A2"/>
    <w:rsid w:val="00D113B8"/>
    <w:rsid w:val="00D71ABE"/>
    <w:rsid w:val="00E357AB"/>
    <w:rsid w:val="00FF6AC5"/>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Hyperlink" w:uiPriority="0"/>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816DA"/>
    <w:pPr>
      <w:spacing w:after="0" w:line="240" w:lineRule="auto"/>
    </w:pPr>
    <w:rPr>
      <w:rFonts w:ascii="Times New Roman" w:eastAsia="Times New Roman" w:hAnsi="Times New Roman" w:cs="Times New Roman"/>
      <w:sz w:val="24"/>
      <w:szCs w:val="24"/>
      <w:lang w:val="es-MX"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link w:val="TextoindependienteCar"/>
    <w:rsid w:val="009816DA"/>
    <w:pPr>
      <w:widowControl w:val="0"/>
      <w:adjustRightInd w:val="0"/>
      <w:spacing w:line="360" w:lineRule="atLeast"/>
      <w:jc w:val="both"/>
      <w:textAlignment w:val="baseline"/>
    </w:pPr>
    <w:rPr>
      <w:rFonts w:ascii="Arial" w:hAnsi="Arial" w:cs="Arial"/>
      <w:lang w:val="es-ES"/>
    </w:rPr>
  </w:style>
  <w:style w:type="character" w:customStyle="1" w:styleId="TextoindependienteCar">
    <w:name w:val="Texto independiente Car"/>
    <w:basedOn w:val="Fuentedeprrafopredeter"/>
    <w:link w:val="Textoindependiente"/>
    <w:rsid w:val="009816DA"/>
    <w:rPr>
      <w:rFonts w:ascii="Arial" w:eastAsia="Times New Roman" w:hAnsi="Arial" w:cs="Arial"/>
      <w:sz w:val="24"/>
      <w:szCs w:val="24"/>
      <w:lang w:eastAsia="es-ES"/>
    </w:rPr>
  </w:style>
  <w:style w:type="paragraph" w:styleId="Textoindependiente3">
    <w:name w:val="Body Text 3"/>
    <w:basedOn w:val="Normal"/>
    <w:link w:val="Textoindependiente3Car"/>
    <w:rsid w:val="00C86400"/>
    <w:pPr>
      <w:spacing w:after="120"/>
    </w:pPr>
    <w:rPr>
      <w:sz w:val="16"/>
      <w:szCs w:val="16"/>
    </w:rPr>
  </w:style>
  <w:style w:type="character" w:customStyle="1" w:styleId="Textoindependiente3Car">
    <w:name w:val="Texto independiente 3 Car"/>
    <w:basedOn w:val="Fuentedeprrafopredeter"/>
    <w:link w:val="Textoindependiente3"/>
    <w:rsid w:val="00C86400"/>
    <w:rPr>
      <w:rFonts w:ascii="Times New Roman" w:eastAsia="Times New Roman" w:hAnsi="Times New Roman" w:cs="Times New Roman"/>
      <w:sz w:val="16"/>
      <w:szCs w:val="16"/>
      <w:lang w:val="es-MX" w:eastAsia="es-ES"/>
    </w:rPr>
  </w:style>
  <w:style w:type="paragraph" w:styleId="Textoindependiente2">
    <w:name w:val="Body Text 2"/>
    <w:basedOn w:val="Normal"/>
    <w:link w:val="Textoindependiente2Car"/>
    <w:rsid w:val="00C86400"/>
    <w:pPr>
      <w:spacing w:after="120" w:line="480" w:lineRule="auto"/>
    </w:pPr>
  </w:style>
  <w:style w:type="character" w:customStyle="1" w:styleId="Textoindependiente2Car">
    <w:name w:val="Texto independiente 2 Car"/>
    <w:basedOn w:val="Fuentedeprrafopredeter"/>
    <w:link w:val="Textoindependiente2"/>
    <w:rsid w:val="00C86400"/>
    <w:rPr>
      <w:rFonts w:ascii="Times New Roman" w:eastAsia="Times New Roman" w:hAnsi="Times New Roman" w:cs="Times New Roman"/>
      <w:sz w:val="24"/>
      <w:szCs w:val="24"/>
      <w:lang w:val="es-MX" w:eastAsia="es-ES"/>
    </w:rPr>
  </w:style>
  <w:style w:type="character" w:styleId="Hipervnculo">
    <w:name w:val="Hyperlink"/>
    <w:basedOn w:val="Fuentedeprrafopredeter"/>
    <w:rsid w:val="00AD3E20"/>
    <w:rPr>
      <w:color w:val="0000FF"/>
      <w:u w:val="single"/>
    </w:rPr>
  </w:style>
  <w:style w:type="character" w:styleId="Textoennegrita">
    <w:name w:val="Strong"/>
    <w:basedOn w:val="Fuentedeprrafopredeter"/>
    <w:qFormat/>
    <w:rsid w:val="00AD3E20"/>
    <w:rPr>
      <w:b/>
      <w:bCs/>
    </w:rPr>
  </w:style>
  <w:style w:type="paragraph" w:styleId="NormalWeb">
    <w:name w:val="Normal (Web)"/>
    <w:basedOn w:val="Normal"/>
    <w:rsid w:val="00AD3E20"/>
    <w:pPr>
      <w:spacing w:before="100" w:beforeAutospacing="1" w:after="100" w:afterAutospacing="1"/>
      <w:ind w:firstLine="500"/>
      <w:jc w:val="both"/>
    </w:pPr>
    <w:rPr>
      <w:rFonts w:eastAsia="Arial Unicode MS"/>
      <w:sz w:val="22"/>
      <w:szCs w:val="22"/>
      <w:lang w:val="es-ES"/>
    </w:rPr>
  </w:style>
  <w:style w:type="character" w:styleId="Refdenotaalpie">
    <w:name w:val="footnote reference"/>
    <w:basedOn w:val="Fuentedeprrafopredeter"/>
    <w:rsid w:val="00E357AB"/>
    <w:rPr>
      <w:vertAlign w:val="superscript"/>
    </w:rPr>
  </w:style>
  <w:style w:type="paragraph" w:styleId="Textonotapie">
    <w:name w:val="footnote text"/>
    <w:basedOn w:val="Normal"/>
    <w:link w:val="TextonotapieCar"/>
    <w:semiHidden/>
    <w:rsid w:val="00E357AB"/>
    <w:rPr>
      <w:sz w:val="20"/>
      <w:szCs w:val="20"/>
      <w:lang w:val="es-ES"/>
    </w:rPr>
  </w:style>
  <w:style w:type="character" w:customStyle="1" w:styleId="TextonotapieCar">
    <w:name w:val="Texto nota pie Car"/>
    <w:basedOn w:val="Fuentedeprrafopredeter"/>
    <w:link w:val="Textonotapie"/>
    <w:rsid w:val="00E357AB"/>
    <w:rPr>
      <w:rFonts w:ascii="Times New Roman" w:eastAsia="Times New Roman" w:hAnsi="Times New Roman" w:cs="Times New Roman"/>
      <w:sz w:val="20"/>
      <w:szCs w:val="20"/>
      <w:lang w:eastAsia="es-E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2607</Words>
  <Characters>14342</Characters>
  <Application>Microsoft Office Word</Application>
  <DocSecurity>0</DocSecurity>
  <Lines>119</Lines>
  <Paragraphs>33</Paragraphs>
  <ScaleCrop>false</ScaleCrop>
  <Company/>
  <LinksUpToDate>false</LinksUpToDate>
  <CharactersWithSpaces>16916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conchita</dc:creator>
  <cp:keywords/>
  <dc:description/>
  <cp:lastModifiedBy>conchita</cp:lastModifiedBy>
  <cp:revision>2</cp:revision>
  <dcterms:created xsi:type="dcterms:W3CDTF">2010-06-21T07:31:00Z</dcterms:created>
  <dcterms:modified xsi:type="dcterms:W3CDTF">2010-06-21T07:31:00Z</dcterms:modified>
</cp:coreProperties>
</file>